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80" w:rsidRDefault="007F3280" w:rsidP="007F3280">
      <w:pPr>
        <w:ind w:left="-1440"/>
      </w:pP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88.5pt" o:ole="">
            <v:imagedata r:id="rId7" o:title=""/>
          </v:shape>
          <o:OLEObject Type="Embed" ProgID="AcroExch.Document.11" ShapeID="_x0000_i1025" DrawAspect="Content" ObjectID="_1541240955" r:id="rId8"/>
        </w:object>
      </w:r>
      <w:bookmarkStart w:id="0" w:name="_GoBack"/>
      <w:bookmarkEnd w:id="0"/>
    </w:p>
    <w:p w:rsidR="007F3280" w:rsidRDefault="007F3280" w:rsidP="007F3280">
      <w:pPr>
        <w:ind w:left="-1440"/>
        <w:jc w:val="center"/>
        <w:rPr>
          <w:color w:val="FF0000"/>
        </w:rPr>
      </w:pPr>
    </w:p>
    <w:p w:rsidR="007F3280" w:rsidRDefault="007F3280" w:rsidP="007F3280">
      <w:pPr>
        <w:ind w:left="-1440"/>
        <w:jc w:val="center"/>
        <w:rPr>
          <w:color w:val="FF0000"/>
          <w:sz w:val="20"/>
          <w:szCs w:val="20"/>
        </w:rPr>
      </w:pPr>
      <w:r w:rsidRPr="00923E23">
        <w:rPr>
          <w:color w:val="FF0000"/>
          <w:sz w:val="20"/>
          <w:szCs w:val="20"/>
        </w:rPr>
        <w:t>IF YOU HAVE ANY QUESTIONS, PLEASE SEE THE FREQUENTLY ASKED QUESTIONS ON THE BACK</w:t>
      </w:r>
    </w:p>
    <w:p w:rsidR="008242AB" w:rsidRPr="00CD5103" w:rsidRDefault="008242AB" w:rsidP="008242AB">
      <w:pPr>
        <w:jc w:val="center"/>
        <w:rPr>
          <w:b/>
          <w:caps/>
          <w:color w:val="0000FF"/>
        </w:rPr>
      </w:pPr>
    </w:p>
    <w:p w:rsidR="008242AB" w:rsidRPr="00CD5103" w:rsidRDefault="008242AB" w:rsidP="008242AB">
      <w:pPr>
        <w:jc w:val="center"/>
        <w:rPr>
          <w:b/>
          <w:caps/>
          <w:color w:val="0000FF"/>
        </w:rPr>
      </w:pPr>
    </w:p>
    <w:p w:rsidR="00C0553C" w:rsidRDefault="00C0553C" w:rsidP="00C0553C">
      <w:pPr>
        <w:ind w:left="-450"/>
        <w:jc w:val="center"/>
        <w:rPr>
          <w:b/>
          <w:color w:val="FF0000"/>
        </w:rPr>
      </w:pPr>
      <w:r w:rsidRPr="00CD5103">
        <w:rPr>
          <w:b/>
          <w:caps/>
          <w:color w:val="0000FF"/>
        </w:rPr>
        <w:lastRenderedPageBreak/>
        <w:t xml:space="preserve">tHE boeing company ALABAMA direct pay </w:t>
      </w:r>
      <w:r>
        <w:rPr>
          <w:b/>
          <w:caps/>
          <w:color w:val="0000FF"/>
        </w:rPr>
        <w:t>PERMIT</w:t>
      </w:r>
      <w:r w:rsidRPr="00CD5103">
        <w:rPr>
          <w:b/>
          <w:color w:val="FF0000"/>
        </w:rPr>
        <w:t xml:space="preserve"> </w:t>
      </w:r>
    </w:p>
    <w:p w:rsidR="008242AB" w:rsidRPr="00CD5103" w:rsidRDefault="008242AB" w:rsidP="008242AB">
      <w:pPr>
        <w:jc w:val="center"/>
        <w:rPr>
          <w:b/>
          <w:color w:val="FF0000"/>
        </w:rPr>
      </w:pPr>
      <w:r w:rsidRPr="00CD5103">
        <w:rPr>
          <w:b/>
          <w:color w:val="FF0000"/>
        </w:rPr>
        <w:t>FREQUENTLY ASKED QUESTIONS</w:t>
      </w:r>
    </w:p>
    <w:p w:rsidR="008242AB" w:rsidRPr="00CD5103" w:rsidRDefault="008242AB" w:rsidP="008242AB">
      <w:pPr>
        <w:jc w:val="center"/>
      </w:pPr>
    </w:p>
    <w:p w:rsidR="008242AB" w:rsidRPr="00CD5103" w:rsidRDefault="008242AB" w:rsidP="00C0553C">
      <w:pPr>
        <w:numPr>
          <w:ilvl w:val="0"/>
          <w:numId w:val="1"/>
        </w:numPr>
        <w:tabs>
          <w:tab w:val="clear" w:pos="1080"/>
        </w:tabs>
        <w:ind w:left="180"/>
      </w:pPr>
      <w:r w:rsidRPr="00CD5103">
        <w:rPr>
          <w:b/>
        </w:rPr>
        <w:t xml:space="preserve">What is a direct pay </w:t>
      </w:r>
      <w:r w:rsidR="00B04C1A">
        <w:rPr>
          <w:b/>
        </w:rPr>
        <w:t>permit</w:t>
      </w:r>
      <w:r w:rsidRPr="00CD5103">
        <w:rPr>
          <w:b/>
        </w:rPr>
        <w:t>?</w:t>
      </w:r>
      <w:r w:rsidRPr="00CD5103">
        <w:t xml:space="preserve">  This is an agreement between The Boeing Company, (“TBC”), and a taxing jurisdiction, whereby the sales and use tax due to the taxing jurisdiction will NOT be paid to the vendor.  Instead, TBC will determine the taxable amount and remit it to the taxing jurisdiction directly.</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What should I do with this </w:t>
      </w:r>
      <w:r w:rsidR="00B04C1A">
        <w:rPr>
          <w:b/>
        </w:rPr>
        <w:t>permit</w:t>
      </w:r>
      <w:r w:rsidRPr="00CD5103">
        <w:rPr>
          <w:b/>
        </w:rPr>
        <w:t>?</w:t>
      </w:r>
      <w:r w:rsidRPr="00CD5103">
        <w:t xml:space="preserve">  This </w:t>
      </w:r>
      <w:r w:rsidR="00B04C1A">
        <w:t>permit</w:t>
      </w:r>
      <w:r w:rsidRPr="00CD5103">
        <w:t xml:space="preserve"> should be retained in your tax records to support your billings to TBC when your company is audited by the State of </w:t>
      </w:r>
      <w:smartTag w:uri="urn:schemas-microsoft-com:office:smarttags" w:element="place">
        <w:smartTag w:uri="urn:schemas-microsoft-com:office:smarttags" w:element="State">
          <w:r w:rsidRPr="00CD5103">
            <w:t>Alabama</w:t>
          </w:r>
        </w:smartTag>
      </w:smartTag>
      <w:r w:rsidRPr="00CD5103">
        <w:t xml:space="preserve">.  Upon audit, provide this </w:t>
      </w:r>
      <w:r w:rsidR="00B04C1A">
        <w:t>permit</w:t>
      </w:r>
      <w:r w:rsidRPr="00CD5103">
        <w:t xml:space="preserve"> to the auditors, and the auditors should not review your TBC transactions.  (These transactions will be reviewed when the taxing jurisdiction audits TBC.)</w:t>
      </w:r>
    </w:p>
    <w:p w:rsidR="008242AB" w:rsidRPr="00CD5103" w:rsidRDefault="008242AB" w:rsidP="00C0553C">
      <w:pPr>
        <w:ind w:left="180" w:hanging="720"/>
      </w:pPr>
    </w:p>
    <w:p w:rsidR="002253D5" w:rsidRPr="00CD5103" w:rsidRDefault="002253D5" w:rsidP="00C0553C">
      <w:pPr>
        <w:numPr>
          <w:ilvl w:val="0"/>
          <w:numId w:val="1"/>
        </w:numPr>
        <w:tabs>
          <w:tab w:val="clear" w:pos="1080"/>
        </w:tabs>
        <w:ind w:left="180"/>
      </w:pPr>
      <w:r>
        <w:rPr>
          <w:b/>
        </w:rPr>
        <w:t>Your customer name in my records states Boeing Spa</w:t>
      </w:r>
      <w:r w:rsidR="00C0553C">
        <w:rPr>
          <w:b/>
        </w:rPr>
        <w:t>ce Operations Company, is this</w:t>
      </w:r>
      <w:r>
        <w:rPr>
          <w:b/>
        </w:rPr>
        <w:t xml:space="preserve"> still </w:t>
      </w:r>
      <w:r w:rsidR="00C0553C">
        <w:rPr>
          <w:b/>
        </w:rPr>
        <w:t>a subsidiary</w:t>
      </w:r>
      <w:r>
        <w:rPr>
          <w:b/>
        </w:rPr>
        <w:t xml:space="preserve"> of TBC?  </w:t>
      </w:r>
      <w:r w:rsidR="00C0553C" w:rsidRPr="00C0553C">
        <w:rPr>
          <w:b/>
          <w:color w:val="FF0000"/>
        </w:rPr>
        <w:t>NO</w:t>
      </w:r>
      <w:r w:rsidR="00C0553C">
        <w:rPr>
          <w:b/>
        </w:rPr>
        <w:t xml:space="preserve">, </w:t>
      </w:r>
      <w:r w:rsidR="00C0553C">
        <w:t>effective January 1, 2017, Boeing Space Operations Company, a wholly-owned subsidiary of TBC was dissolved into TBC.</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How do I know what Boeing legal entity is purchasing from my company? </w:t>
      </w:r>
      <w:r w:rsidRPr="00CD5103">
        <w:t>If you do not know the legal entity that is purchasing products from your company, please refer to the purchase order terms and conditions; the legal entity and its state tax ID number will be listed in the tax clause.</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The ship-to address on your</w:t>
      </w:r>
      <w:r w:rsidR="000C55B3">
        <w:rPr>
          <w:b/>
        </w:rPr>
        <w:t xml:space="preserve"> purchase order is different tha</w:t>
      </w:r>
      <w:r w:rsidRPr="00CD5103">
        <w:rPr>
          <w:b/>
        </w:rPr>
        <w:t xml:space="preserve">n the address on your </w:t>
      </w:r>
      <w:r w:rsidR="00B04C1A">
        <w:rPr>
          <w:b/>
        </w:rPr>
        <w:t>permit</w:t>
      </w:r>
      <w:r w:rsidRPr="00CD5103">
        <w:rPr>
          <w:b/>
        </w:rPr>
        <w:t xml:space="preserve"> which list</w:t>
      </w:r>
      <w:r w:rsidR="00B04C1A">
        <w:rPr>
          <w:b/>
        </w:rPr>
        <w:t>s</w:t>
      </w:r>
      <w:r w:rsidRPr="00CD5103">
        <w:rPr>
          <w:b/>
        </w:rPr>
        <w:t xml:space="preserve"> 100 N Riverside</w:t>
      </w:r>
      <w:r w:rsidR="00B04C1A">
        <w:rPr>
          <w:b/>
        </w:rPr>
        <w:t xml:space="preserve"> Plaza</w:t>
      </w:r>
      <w:r w:rsidRPr="00CD5103">
        <w:rPr>
          <w:b/>
        </w:rPr>
        <w:t xml:space="preserve">, Chicago Illinois as the TBC address, can I still accept this </w:t>
      </w:r>
      <w:r w:rsidR="00B04C1A">
        <w:rPr>
          <w:b/>
        </w:rPr>
        <w:t>permit</w:t>
      </w:r>
      <w:r w:rsidRPr="00CD5103">
        <w:rPr>
          <w:b/>
        </w:rPr>
        <w:t>?</w:t>
      </w:r>
      <w:r w:rsidRPr="00CD5103">
        <w:t xml:space="preserve">  </w:t>
      </w:r>
      <w:r w:rsidRPr="00CD5103">
        <w:rPr>
          <w:b/>
          <w:color w:val="0000FF"/>
        </w:rPr>
        <w:t>YES</w:t>
      </w:r>
      <w:r w:rsidRPr="00CD5103">
        <w:t xml:space="preserve">, the address listed on the </w:t>
      </w:r>
      <w:r w:rsidR="00B04C1A">
        <w:t>permit</w:t>
      </w:r>
      <w:r w:rsidRPr="00CD5103">
        <w:t xml:space="preserve"> is The Boeing Company’s corporate address.  All TBC tax documents list this address.</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Do I need a new </w:t>
      </w:r>
      <w:r w:rsidR="00B04C1A">
        <w:rPr>
          <w:b/>
        </w:rPr>
        <w:t>permit</w:t>
      </w:r>
      <w:r w:rsidRPr="00CD5103">
        <w:rPr>
          <w:b/>
        </w:rPr>
        <w:t xml:space="preserve"> for every purchase?</w:t>
      </w:r>
      <w:r w:rsidRPr="00CD5103">
        <w:t xml:space="preserve">  </w:t>
      </w:r>
      <w:r w:rsidRPr="00CD5103">
        <w:rPr>
          <w:b/>
          <w:color w:val="FF0000"/>
        </w:rPr>
        <w:t>NO</w:t>
      </w:r>
      <w:r w:rsidRPr="00CD5103">
        <w:t xml:space="preserve">, the attached direct pay </w:t>
      </w:r>
      <w:r w:rsidR="00B04C1A">
        <w:t>permit</w:t>
      </w:r>
      <w:r w:rsidRPr="00CD5103">
        <w:t xml:space="preserve"> is good for all TBC purchases shipped into</w:t>
      </w:r>
      <w:r w:rsidR="005C3D6C">
        <w:t xml:space="preserve"> the State of</w:t>
      </w:r>
      <w:r w:rsidRPr="00CD5103">
        <w:t xml:space="preserve"> </w:t>
      </w:r>
      <w:smartTag w:uri="urn:schemas-microsoft-com:office:smarttags" w:element="place">
        <w:smartTag w:uri="urn:schemas-microsoft-com:office:smarttags" w:element="State">
          <w:r w:rsidRPr="00CD5103">
            <w:t>Alabama</w:t>
          </w:r>
        </w:smartTag>
      </w:smartTag>
      <w:r w:rsidR="00862646" w:rsidRPr="00CD5103">
        <w:t xml:space="preserve">; this </w:t>
      </w:r>
      <w:r w:rsidR="00B04C1A">
        <w:t>permit</w:t>
      </w:r>
      <w:r w:rsidRPr="00CD5103">
        <w:t xml:space="preserve"> will only expire upon revocation by the State.</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My company ships to multiple states can I use this </w:t>
      </w:r>
      <w:r w:rsidR="00B04C1A">
        <w:rPr>
          <w:b/>
        </w:rPr>
        <w:t>permit</w:t>
      </w:r>
      <w:r w:rsidRPr="00CD5103">
        <w:rPr>
          <w:b/>
        </w:rPr>
        <w:t xml:space="preserve"> for all the shipments?</w:t>
      </w:r>
      <w:r w:rsidRPr="00CD5103">
        <w:t xml:space="preserve">  </w:t>
      </w:r>
      <w:r w:rsidRPr="00CD5103">
        <w:rPr>
          <w:b/>
          <w:color w:val="FF0000"/>
        </w:rPr>
        <w:t>NO</w:t>
      </w:r>
      <w:r w:rsidRPr="00CD5103">
        <w:t>, this</w:t>
      </w:r>
      <w:r w:rsidR="00862646" w:rsidRPr="00CD5103">
        <w:t xml:space="preserve"> </w:t>
      </w:r>
      <w:r w:rsidR="00B04C1A">
        <w:t>permit</w:t>
      </w:r>
      <w:r w:rsidR="00862646" w:rsidRPr="00CD5103">
        <w:t xml:space="preserve"> is</w:t>
      </w:r>
      <w:r w:rsidRPr="00CD5103">
        <w:t xml:space="preserve"> only good for shipments into </w:t>
      </w:r>
      <w:r w:rsidR="00B04C1A">
        <w:t xml:space="preserve">the State of </w:t>
      </w:r>
      <w:smartTag w:uri="urn:schemas-microsoft-com:office:smarttags" w:element="State">
        <w:smartTag w:uri="urn:schemas-microsoft-com:office:smarttags" w:element="place">
          <w:r w:rsidR="00862646" w:rsidRPr="00CD5103">
            <w:t>Alabama</w:t>
          </w:r>
        </w:smartTag>
      </w:smartTag>
      <w:r w:rsidRPr="00CD5103">
        <w:t>.  When you ship to another state, you will need to charge tax, unless you have received other supporting documents.  If our purchase is annotated as “resale” the tax clause found in our terms and conditions should contain the necessary information to claim this exemption in many states.</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I receive orders from other Boeing legal entities; can I use this </w:t>
      </w:r>
      <w:r w:rsidR="00B04C1A">
        <w:rPr>
          <w:b/>
        </w:rPr>
        <w:t>permit</w:t>
      </w:r>
      <w:r w:rsidRPr="00CD5103">
        <w:rPr>
          <w:b/>
        </w:rPr>
        <w:t xml:space="preserve"> for those orders?</w:t>
      </w:r>
      <w:r w:rsidRPr="00CD5103">
        <w:t xml:space="preserve">  </w:t>
      </w:r>
      <w:r w:rsidRPr="00CD5103">
        <w:rPr>
          <w:b/>
          <w:color w:val="FF0000"/>
        </w:rPr>
        <w:t>NO</w:t>
      </w:r>
      <w:r w:rsidRPr="00CD5103">
        <w:t xml:space="preserve">, this </w:t>
      </w:r>
      <w:r w:rsidR="00B04C1A">
        <w:t>permit</w:t>
      </w:r>
      <w:r w:rsidRPr="00CD5103">
        <w:t xml:space="preserve"> </w:t>
      </w:r>
      <w:r w:rsidR="00CD5103" w:rsidRPr="00CD5103">
        <w:t>is</w:t>
      </w:r>
      <w:r w:rsidRPr="00CD5103">
        <w:t xml:space="preserve"> only good for purchases made by TBC.</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 xml:space="preserve">I no longer do business with TBC, should I keep this </w:t>
      </w:r>
      <w:r w:rsidR="00B04C1A">
        <w:rPr>
          <w:b/>
        </w:rPr>
        <w:t>permit</w:t>
      </w:r>
      <w:r w:rsidRPr="00CD5103">
        <w:rPr>
          <w:b/>
        </w:rPr>
        <w:t>?</w:t>
      </w:r>
      <w:r w:rsidRPr="00CD5103">
        <w:t xml:space="preserve">  </w:t>
      </w:r>
      <w:r w:rsidRPr="00CD5103">
        <w:rPr>
          <w:b/>
          <w:color w:val="0000FF"/>
        </w:rPr>
        <w:t>YES</w:t>
      </w:r>
      <w:r w:rsidRPr="00CD5103">
        <w:t xml:space="preserve">, for two reasons; first, to support your previous tax free shipments to TBC.  And second, if you plan to do business with TBC in the future, you will already have this </w:t>
      </w:r>
      <w:r w:rsidR="00B04C1A">
        <w:t>permit</w:t>
      </w:r>
      <w:r w:rsidRPr="00CD5103">
        <w:t xml:space="preserve"> in your file.</w:t>
      </w:r>
    </w:p>
    <w:p w:rsidR="008242AB" w:rsidRPr="00CD5103" w:rsidRDefault="008242AB" w:rsidP="00C0553C">
      <w:pPr>
        <w:ind w:left="180" w:hanging="720"/>
      </w:pPr>
    </w:p>
    <w:p w:rsidR="008242AB" w:rsidRPr="00CD5103" w:rsidRDefault="008242AB" w:rsidP="00C0553C">
      <w:pPr>
        <w:numPr>
          <w:ilvl w:val="0"/>
          <w:numId w:val="1"/>
        </w:numPr>
        <w:tabs>
          <w:tab w:val="clear" w:pos="1080"/>
        </w:tabs>
        <w:ind w:left="180"/>
      </w:pPr>
      <w:r w:rsidRPr="00CD5103">
        <w:rPr>
          <w:b/>
        </w:rPr>
        <w:t>Do you have other</w:t>
      </w:r>
      <w:r w:rsidRPr="00CD5103">
        <w:t xml:space="preserve"> </w:t>
      </w:r>
      <w:r w:rsidRPr="00CD5103">
        <w:rPr>
          <w:b/>
        </w:rPr>
        <w:t xml:space="preserve">TBC Direct Pay </w:t>
      </w:r>
      <w:r w:rsidR="00B04C1A">
        <w:rPr>
          <w:b/>
        </w:rPr>
        <w:t>Permit</w:t>
      </w:r>
      <w:r w:rsidRPr="00CD5103">
        <w:rPr>
          <w:b/>
        </w:rPr>
        <w:t xml:space="preserve">s? </w:t>
      </w:r>
      <w:r w:rsidRPr="00CD5103">
        <w:rPr>
          <w:b/>
          <w:color w:val="0000FF"/>
        </w:rPr>
        <w:t>YES</w:t>
      </w:r>
      <w:r w:rsidRPr="00CD5103">
        <w:t xml:space="preserve">, </w:t>
      </w:r>
      <w:r w:rsidR="007560F3">
        <w:t>other</w:t>
      </w:r>
      <w:r w:rsidRPr="00CD5103">
        <w:t xml:space="preserve"> </w:t>
      </w:r>
      <w:r w:rsidR="00B04C1A">
        <w:t>permit</w:t>
      </w:r>
      <w:r w:rsidRPr="00CD5103">
        <w:t xml:space="preserve">s for the states of Arizona, </w:t>
      </w:r>
      <w:r w:rsidR="00C0553C">
        <w:t xml:space="preserve">Florida, </w:t>
      </w:r>
      <w:r w:rsidR="007560F3">
        <w:t xml:space="preserve">Missouri, </w:t>
      </w:r>
      <w:r w:rsidR="000C55B3">
        <w:t xml:space="preserve">South Carolina, </w:t>
      </w:r>
      <w:r w:rsidRPr="00CD5103">
        <w:t>Texas</w:t>
      </w:r>
      <w:r w:rsidR="00C0553C">
        <w:t>,</w:t>
      </w:r>
      <w:r w:rsidRPr="00CD5103">
        <w:t xml:space="preserve"> and Washington are available upon request</w:t>
      </w:r>
      <w:r w:rsidR="007560F3">
        <w:t>,</w:t>
      </w:r>
      <w:r w:rsidR="00C0553C">
        <w:t xml:space="preserve"> please contact Dennis G. Moeller</w:t>
      </w:r>
      <w:r w:rsidRPr="00CD5103">
        <w:t xml:space="preserve"> at </w:t>
      </w:r>
      <w:hyperlink r:id="rId9" w:history="1">
        <w:r w:rsidR="00C0553C" w:rsidRPr="00F75115">
          <w:rPr>
            <w:rStyle w:val="Hyperlink"/>
          </w:rPr>
          <w:t>dennis.g.moeller@boeing.com</w:t>
        </w:r>
      </w:hyperlink>
      <w:r w:rsidRPr="00CD5103">
        <w:t>.</w:t>
      </w:r>
    </w:p>
    <w:p w:rsidR="008242AB" w:rsidRPr="00CD5103" w:rsidRDefault="008242AB" w:rsidP="00C0553C">
      <w:pPr>
        <w:ind w:left="180" w:hanging="720"/>
        <w:jc w:val="center"/>
        <w:rPr>
          <w:b/>
        </w:rPr>
      </w:pPr>
    </w:p>
    <w:p w:rsidR="00C0553C" w:rsidRPr="00CD5103" w:rsidRDefault="008242AB" w:rsidP="000C55B3">
      <w:pPr>
        <w:ind w:left="180"/>
      </w:pPr>
      <w:r w:rsidRPr="00CD5103">
        <w:t>If you have any other questions</w:t>
      </w:r>
      <w:r w:rsidR="00C0553C">
        <w:t>,</w:t>
      </w:r>
      <w:r w:rsidRPr="00CD5103">
        <w:t xml:space="preserve"> please contact </w:t>
      </w:r>
      <w:r w:rsidR="00C0553C">
        <w:t>Dennis G. Moeller</w:t>
      </w:r>
      <w:r w:rsidR="00C0553C" w:rsidRPr="00CD5103">
        <w:t xml:space="preserve"> at </w:t>
      </w:r>
      <w:hyperlink r:id="rId10" w:history="1">
        <w:r w:rsidR="00C0553C" w:rsidRPr="00F75115">
          <w:rPr>
            <w:rStyle w:val="Hyperlink"/>
          </w:rPr>
          <w:t>dennis.g.moeller@boeing.com</w:t>
        </w:r>
      </w:hyperlink>
      <w:r w:rsidR="00C0553C" w:rsidRPr="00CD5103">
        <w:t>.</w:t>
      </w:r>
    </w:p>
    <w:p w:rsidR="00DE0D0F" w:rsidRDefault="00DE0D0F" w:rsidP="00993AD4">
      <w:pPr>
        <w:tabs>
          <w:tab w:val="num" w:pos="720"/>
        </w:tabs>
        <w:ind w:left="720" w:hanging="720"/>
        <w:jc w:val="center"/>
      </w:pPr>
    </w:p>
    <w:sectPr w:rsidR="00DE0D0F" w:rsidSect="00993AD4">
      <w:pgSz w:w="12240" w:h="15840"/>
      <w:pgMar w:top="540" w:right="540" w:bottom="36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71" w:rsidRDefault="00063B71">
      <w:r>
        <w:separator/>
      </w:r>
    </w:p>
  </w:endnote>
  <w:endnote w:type="continuationSeparator" w:id="0">
    <w:p w:rsidR="00063B71" w:rsidRDefault="0006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71" w:rsidRDefault="00063B71">
      <w:r>
        <w:separator/>
      </w:r>
    </w:p>
  </w:footnote>
  <w:footnote w:type="continuationSeparator" w:id="0">
    <w:p w:rsidR="00063B71" w:rsidRDefault="0006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4914"/>
    <w:multiLevelType w:val="hybridMultilevel"/>
    <w:tmpl w:val="E34A5210"/>
    <w:lvl w:ilvl="0" w:tplc="22625B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BA5776"/>
    <w:multiLevelType w:val="hybridMultilevel"/>
    <w:tmpl w:val="11C626DE"/>
    <w:lvl w:ilvl="0" w:tplc="22625B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qk0GPqE+DcrpyeYKz/V7ruhAaDocZRSghmFCwBTgxavH9MVpz1f7zGrfG/SHDwudyO7QXNsDw17R+GFz5vCKQ==" w:salt="OikPMFsJQHfAgu5yO/D69Q=="/>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29"/>
    <w:rsid w:val="00053102"/>
    <w:rsid w:val="00063B71"/>
    <w:rsid w:val="000726D2"/>
    <w:rsid w:val="00076DF2"/>
    <w:rsid w:val="00081849"/>
    <w:rsid w:val="00083737"/>
    <w:rsid w:val="000C55B3"/>
    <w:rsid w:val="00110206"/>
    <w:rsid w:val="001715A7"/>
    <w:rsid w:val="00187306"/>
    <w:rsid w:val="001C2D35"/>
    <w:rsid w:val="0020345B"/>
    <w:rsid w:val="002253D5"/>
    <w:rsid w:val="002469C4"/>
    <w:rsid w:val="002D6C2A"/>
    <w:rsid w:val="004128EE"/>
    <w:rsid w:val="004D187E"/>
    <w:rsid w:val="00536B00"/>
    <w:rsid w:val="005C3D6C"/>
    <w:rsid w:val="005F00CB"/>
    <w:rsid w:val="00604561"/>
    <w:rsid w:val="006C2D22"/>
    <w:rsid w:val="007560F3"/>
    <w:rsid w:val="007F3280"/>
    <w:rsid w:val="008242AB"/>
    <w:rsid w:val="00862646"/>
    <w:rsid w:val="00866DA3"/>
    <w:rsid w:val="008955C2"/>
    <w:rsid w:val="009217D3"/>
    <w:rsid w:val="00944AE7"/>
    <w:rsid w:val="00950F7F"/>
    <w:rsid w:val="00993AD4"/>
    <w:rsid w:val="009E366F"/>
    <w:rsid w:val="009F61FE"/>
    <w:rsid w:val="00A53960"/>
    <w:rsid w:val="00AA7394"/>
    <w:rsid w:val="00AB6BC4"/>
    <w:rsid w:val="00B04C1A"/>
    <w:rsid w:val="00B17841"/>
    <w:rsid w:val="00B75E2C"/>
    <w:rsid w:val="00BA57C5"/>
    <w:rsid w:val="00BE67D4"/>
    <w:rsid w:val="00C0553C"/>
    <w:rsid w:val="00C66929"/>
    <w:rsid w:val="00CB305F"/>
    <w:rsid w:val="00CD5103"/>
    <w:rsid w:val="00D51596"/>
    <w:rsid w:val="00D56810"/>
    <w:rsid w:val="00D86254"/>
    <w:rsid w:val="00D97B28"/>
    <w:rsid w:val="00DE0D0F"/>
    <w:rsid w:val="00EA4329"/>
    <w:rsid w:val="00EB3F8B"/>
    <w:rsid w:val="00F1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chartTrackingRefBased/>
  <w15:docId w15:val="{9DEDEB59-FB3B-4B2F-961C-3605366C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6929"/>
    <w:rPr>
      <w:color w:val="0000FF"/>
      <w:u w:val="single"/>
    </w:rPr>
  </w:style>
  <w:style w:type="character" w:styleId="CommentReference">
    <w:name w:val="annotation reference"/>
    <w:basedOn w:val="DefaultParagraphFont"/>
    <w:semiHidden/>
    <w:rsid w:val="00C66929"/>
    <w:rPr>
      <w:sz w:val="16"/>
      <w:szCs w:val="16"/>
    </w:rPr>
  </w:style>
  <w:style w:type="paragraph" w:styleId="CommentText">
    <w:name w:val="annotation text"/>
    <w:basedOn w:val="Normal"/>
    <w:semiHidden/>
    <w:rsid w:val="00C66929"/>
    <w:rPr>
      <w:sz w:val="20"/>
      <w:szCs w:val="20"/>
    </w:rPr>
  </w:style>
  <w:style w:type="paragraph" w:styleId="BalloonText">
    <w:name w:val="Balloon Text"/>
    <w:basedOn w:val="Normal"/>
    <w:semiHidden/>
    <w:rsid w:val="00C66929"/>
    <w:rPr>
      <w:rFonts w:ascii="Tahoma" w:hAnsi="Tahoma" w:cs="Tahoma"/>
      <w:sz w:val="16"/>
      <w:szCs w:val="16"/>
    </w:rPr>
  </w:style>
  <w:style w:type="paragraph" w:styleId="Header">
    <w:name w:val="header"/>
    <w:basedOn w:val="Normal"/>
    <w:rsid w:val="00110206"/>
    <w:pPr>
      <w:tabs>
        <w:tab w:val="center" w:pos="4320"/>
        <w:tab w:val="right" w:pos="8640"/>
      </w:tabs>
    </w:pPr>
  </w:style>
  <w:style w:type="paragraph" w:styleId="Footer">
    <w:name w:val="footer"/>
    <w:basedOn w:val="Normal"/>
    <w:rsid w:val="00110206"/>
    <w:pPr>
      <w:tabs>
        <w:tab w:val="center" w:pos="4320"/>
        <w:tab w:val="right" w:pos="8640"/>
      </w:tabs>
    </w:pPr>
  </w:style>
  <w:style w:type="paragraph" w:styleId="ListParagraph">
    <w:name w:val="List Paragraph"/>
    <w:basedOn w:val="Normal"/>
    <w:uiPriority w:val="34"/>
    <w:qFormat/>
    <w:rsid w:val="0022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nnis.g.moeller@boeing.com" TargetMode="External"/><Relationship Id="rId4" Type="http://schemas.openxmlformats.org/officeDocument/2006/relationships/webSettings" Target="webSettings.xml"/><Relationship Id="rId9" Type="http://schemas.openxmlformats.org/officeDocument/2006/relationships/hyperlink" Target="mailto:dennis.g.moeller@boe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522</Words>
  <Characters>2665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February 9, 2007</vt:lpstr>
    </vt:vector>
  </TitlesOfParts>
  <Company>The Boeing Company</Company>
  <LinksUpToDate>false</LinksUpToDate>
  <CharactersWithSpaces>3181</CharactersWithSpaces>
  <SharedDoc>false</SharedDoc>
  <HLinks>
    <vt:vector size="12" baseType="variant">
      <vt:variant>
        <vt:i4>131116</vt:i4>
      </vt:variant>
      <vt:variant>
        <vt:i4>6</vt:i4>
      </vt:variant>
      <vt:variant>
        <vt:i4>0</vt:i4>
      </vt:variant>
      <vt:variant>
        <vt:i4>5</vt:i4>
      </vt:variant>
      <vt:variant>
        <vt:lpwstr>C:\Documents and Settings\cz993c\Local Settings\Temporary Internet Files\OLKDA\anna.m.nienkamp@boeing.com</vt:lpwstr>
      </vt:variant>
      <vt:variant>
        <vt:lpwstr/>
      </vt:variant>
      <vt:variant>
        <vt:i4>131116</vt:i4>
      </vt:variant>
      <vt:variant>
        <vt:i4>3</vt:i4>
      </vt:variant>
      <vt:variant>
        <vt:i4>0</vt:i4>
      </vt:variant>
      <vt:variant>
        <vt:i4>5</vt:i4>
      </vt:variant>
      <vt:variant>
        <vt:lpwstr>C:\Documents and Settings\cz993c\Local Settings\Temporary Internet Files\OLKDA\anna.m.nienkamp@boeing.com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9, 2007</dc:title>
  <dc:subject/>
  <dc:creator>ss924c</dc:creator>
  <cp:keywords/>
  <dc:description/>
  <cp:lastModifiedBy>Kuchik, Carol J</cp:lastModifiedBy>
  <cp:revision>3</cp:revision>
  <cp:lastPrinted>2016-11-16T16:23:00Z</cp:lastPrinted>
  <dcterms:created xsi:type="dcterms:W3CDTF">2016-11-16T15:25:00Z</dcterms:created>
  <dcterms:modified xsi:type="dcterms:W3CDTF">2016-11-21T19:43:00Z</dcterms:modified>
</cp:coreProperties>
</file>