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BC" w:rsidRDefault="00BF44BC">
      <w:pPr>
        <w:pStyle w:val="Header"/>
        <w:rPr>
          <w:rFonts w:ascii="Arial" w:hAnsi="Arial" w:cs="Arial"/>
          <w:b/>
          <w:bCs/>
          <w:sz w:val="24"/>
          <w:szCs w:val="24"/>
        </w:rPr>
      </w:pPr>
    </w:p>
    <w:p w:rsidR="00BF44BC" w:rsidRDefault="00BF44BC" w:rsidP="00A801F3">
      <w:pPr>
        <w:pStyle w:val="Header"/>
        <w:spacing w:before="120"/>
        <w:ind w:right="461"/>
        <w:rPr>
          <w:rFonts w:ascii="Arial" w:hAnsi="Arial" w:cs="Arial"/>
          <w:b/>
          <w:bCs/>
          <w:sz w:val="24"/>
          <w:szCs w:val="24"/>
        </w:rPr>
      </w:pPr>
      <w:r>
        <w:rPr>
          <w:rFonts w:ascii="Arial" w:hAnsi="Arial" w:cs="Arial"/>
          <w:b/>
          <w:bCs/>
          <w:sz w:val="24"/>
          <w:szCs w:val="24"/>
        </w:rPr>
        <w:t>GUIDELINES FOR</w:t>
      </w:r>
      <w:r w:rsidR="00A801F3">
        <w:rPr>
          <w:rFonts w:ascii="Arial" w:hAnsi="Arial" w:cs="Arial"/>
          <w:b/>
          <w:bCs/>
          <w:sz w:val="24"/>
          <w:szCs w:val="24"/>
        </w:rPr>
        <w:t xml:space="preserve"> </w:t>
      </w:r>
      <w:r w:rsidRPr="00A801F3">
        <w:rPr>
          <w:rFonts w:ascii="Arial" w:hAnsi="Arial" w:cs="Arial"/>
          <w:b/>
          <w:bCs/>
          <w:sz w:val="24"/>
          <w:szCs w:val="24"/>
        </w:rPr>
        <w:t>DELIVERY OF HARDWARE ACCEPTANCE DATA PACKAGE (ADP)</w:t>
      </w:r>
    </w:p>
    <w:p w:rsidR="00A801F3" w:rsidRPr="00A801F3" w:rsidRDefault="00A801F3" w:rsidP="00A801F3">
      <w:pPr>
        <w:pStyle w:val="Header"/>
        <w:spacing w:before="120"/>
        <w:ind w:right="461"/>
        <w:rPr>
          <w:rFonts w:ascii="Arial" w:hAnsi="Arial" w:cs="Arial"/>
          <w:b/>
          <w:bCs/>
          <w:sz w:val="24"/>
          <w:szCs w:val="24"/>
        </w:rPr>
      </w:pP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25"/>
        <w:gridCol w:w="1162"/>
        <w:gridCol w:w="3188"/>
        <w:gridCol w:w="1335"/>
        <w:gridCol w:w="2820"/>
      </w:tblGrid>
      <w:tr w:rsidR="00BF44BC">
        <w:tc>
          <w:tcPr>
            <w:tcW w:w="2025"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sz w:val="22"/>
                <w:szCs w:val="22"/>
              </w:rPr>
            </w:pPr>
            <w:r>
              <w:rPr>
                <w:rFonts w:ascii="Arial" w:hAnsi="Arial" w:cs="Arial"/>
                <w:sz w:val="22"/>
                <w:szCs w:val="22"/>
              </w:rPr>
              <w:t>Date:</w:t>
            </w:r>
            <w:r w:rsidR="000E45AC">
              <w:rPr>
                <w:rFonts w:ascii="Arial" w:hAnsi="Arial" w:cs="Arial"/>
                <w:sz w:val="22"/>
                <w:szCs w:val="22"/>
              </w:rPr>
              <w:t xml:space="preserve"> </w:t>
            </w:r>
          </w:p>
        </w:tc>
        <w:tc>
          <w:tcPr>
            <w:tcW w:w="5685" w:type="dxa"/>
            <w:gridSpan w:val="3"/>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sz w:val="22"/>
                <w:szCs w:val="22"/>
              </w:rPr>
            </w:pPr>
            <w:r>
              <w:rPr>
                <w:rFonts w:ascii="Arial" w:hAnsi="Arial" w:cs="Arial"/>
                <w:sz w:val="22"/>
                <w:szCs w:val="22"/>
              </w:rPr>
              <w:t>Item Name:</w:t>
            </w:r>
          </w:p>
        </w:tc>
        <w:tc>
          <w:tcPr>
            <w:tcW w:w="2820" w:type="dxa"/>
            <w:tcBorders>
              <w:top w:val="single" w:sz="12" w:space="0" w:color="auto"/>
              <w:left w:val="single" w:sz="6" w:space="0" w:color="auto"/>
              <w:bottom w:val="single" w:sz="6" w:space="0" w:color="auto"/>
              <w:right w:val="single" w:sz="12" w:space="0" w:color="auto"/>
            </w:tcBorders>
          </w:tcPr>
          <w:p w:rsidR="00BF44BC" w:rsidRDefault="00BF44BC">
            <w:pPr>
              <w:rPr>
                <w:rFonts w:ascii="Arial" w:hAnsi="Arial" w:cs="Arial"/>
                <w:sz w:val="22"/>
                <w:szCs w:val="22"/>
              </w:rPr>
            </w:pPr>
            <w:r>
              <w:rPr>
                <w:rFonts w:ascii="Arial" w:hAnsi="Arial" w:cs="Arial"/>
                <w:sz w:val="22"/>
                <w:szCs w:val="22"/>
              </w:rPr>
              <w:t>CI Number:</w:t>
            </w:r>
            <w:r w:rsidR="000E45AC">
              <w:rPr>
                <w:rFonts w:ascii="Arial" w:hAnsi="Arial" w:cs="Arial"/>
                <w:sz w:val="22"/>
                <w:szCs w:val="22"/>
              </w:rPr>
              <w:t xml:space="preserve"> </w:t>
            </w:r>
          </w:p>
        </w:tc>
      </w:tr>
      <w:tr w:rsidR="00BF44BC">
        <w:tc>
          <w:tcPr>
            <w:tcW w:w="3187" w:type="dxa"/>
            <w:gridSpan w:val="2"/>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sz w:val="22"/>
                <w:szCs w:val="22"/>
              </w:rPr>
            </w:pPr>
            <w:r>
              <w:rPr>
                <w:rFonts w:ascii="Arial" w:hAnsi="Arial" w:cs="Arial"/>
                <w:sz w:val="22"/>
                <w:szCs w:val="22"/>
              </w:rPr>
              <w:t>Part Number:</w:t>
            </w:r>
            <w:r w:rsidR="000E45AC">
              <w:rPr>
                <w:rFonts w:ascii="Arial" w:hAnsi="Arial" w:cs="Arial"/>
                <w:sz w:val="22"/>
                <w:szCs w:val="22"/>
              </w:rPr>
              <w:t xml:space="preserve"> </w:t>
            </w:r>
          </w:p>
        </w:tc>
        <w:tc>
          <w:tcPr>
            <w:tcW w:w="3187"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sz w:val="22"/>
                <w:szCs w:val="22"/>
              </w:rPr>
            </w:pPr>
            <w:r>
              <w:rPr>
                <w:rFonts w:ascii="Arial" w:hAnsi="Arial" w:cs="Arial"/>
                <w:sz w:val="22"/>
                <w:szCs w:val="22"/>
              </w:rPr>
              <w:t>CAGE Code:</w:t>
            </w:r>
            <w:r w:rsidR="000E45AC">
              <w:rPr>
                <w:rFonts w:ascii="Arial" w:hAnsi="Arial" w:cs="Arial"/>
                <w:sz w:val="22"/>
                <w:szCs w:val="22"/>
              </w:rPr>
              <w:t xml:space="preserve"> </w:t>
            </w:r>
          </w:p>
        </w:tc>
        <w:tc>
          <w:tcPr>
            <w:tcW w:w="4155" w:type="dxa"/>
            <w:gridSpan w:val="2"/>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sz w:val="22"/>
                <w:szCs w:val="22"/>
              </w:rPr>
            </w:pPr>
            <w:r>
              <w:rPr>
                <w:rFonts w:ascii="Arial" w:hAnsi="Arial" w:cs="Arial"/>
                <w:sz w:val="22"/>
                <w:szCs w:val="22"/>
              </w:rPr>
              <w:t>Serial Number:</w:t>
            </w:r>
            <w:r w:rsidR="000E45AC">
              <w:rPr>
                <w:rFonts w:ascii="Arial" w:hAnsi="Arial" w:cs="Arial"/>
                <w:sz w:val="22"/>
                <w:szCs w:val="22"/>
              </w:rPr>
              <w:t xml:space="preserve"> </w:t>
            </w:r>
          </w:p>
        </w:tc>
      </w:tr>
      <w:tr w:rsidR="00BF44BC">
        <w:tc>
          <w:tcPr>
            <w:tcW w:w="6375" w:type="dxa"/>
            <w:gridSpan w:val="3"/>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sz w:val="22"/>
                <w:szCs w:val="22"/>
              </w:rPr>
            </w:pPr>
            <w:r>
              <w:rPr>
                <w:rFonts w:ascii="Arial" w:hAnsi="Arial" w:cs="Arial"/>
                <w:sz w:val="22"/>
                <w:szCs w:val="22"/>
              </w:rPr>
              <w:t>Model number:</w:t>
            </w:r>
            <w:r w:rsidR="000E45AC">
              <w:rPr>
                <w:rFonts w:ascii="Arial" w:hAnsi="Arial" w:cs="Arial"/>
                <w:sz w:val="22"/>
                <w:szCs w:val="22"/>
              </w:rPr>
              <w:t xml:space="preserve"> </w:t>
            </w:r>
          </w:p>
        </w:tc>
        <w:tc>
          <w:tcPr>
            <w:tcW w:w="4155" w:type="dxa"/>
            <w:gridSpan w:val="2"/>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sz w:val="22"/>
                <w:szCs w:val="22"/>
              </w:rPr>
            </w:pPr>
            <w:r>
              <w:rPr>
                <w:rFonts w:ascii="Arial" w:hAnsi="Arial" w:cs="Arial"/>
                <w:sz w:val="22"/>
                <w:szCs w:val="22"/>
              </w:rPr>
              <w:t>Contract Number:</w:t>
            </w:r>
            <w:r w:rsidR="00893B62">
              <w:rPr>
                <w:rFonts w:ascii="Arial" w:hAnsi="Arial" w:cs="Arial"/>
                <w:sz w:val="22"/>
                <w:szCs w:val="22"/>
              </w:rPr>
              <w:t xml:space="preserve"> </w:t>
            </w:r>
          </w:p>
        </w:tc>
      </w:tr>
      <w:tr w:rsidR="00BF44BC">
        <w:tc>
          <w:tcPr>
            <w:tcW w:w="10530" w:type="dxa"/>
            <w:gridSpan w:val="5"/>
            <w:tcBorders>
              <w:top w:val="single" w:sz="6" w:space="0" w:color="auto"/>
              <w:left w:val="single" w:sz="12" w:space="0" w:color="auto"/>
              <w:bottom w:val="single" w:sz="12" w:space="0" w:color="auto"/>
              <w:right w:val="single" w:sz="12" w:space="0" w:color="auto"/>
            </w:tcBorders>
          </w:tcPr>
          <w:p w:rsidR="00BF44BC" w:rsidRDefault="00BF44BC">
            <w:pPr>
              <w:rPr>
                <w:rFonts w:ascii="Arial" w:hAnsi="Arial" w:cs="Arial"/>
                <w:sz w:val="22"/>
                <w:szCs w:val="22"/>
              </w:rPr>
            </w:pPr>
            <w:r>
              <w:rPr>
                <w:rFonts w:ascii="Arial" w:hAnsi="Arial" w:cs="Arial"/>
                <w:sz w:val="22"/>
                <w:szCs w:val="22"/>
              </w:rPr>
              <w:t>Contractor/Supplier:</w:t>
            </w:r>
            <w:r w:rsidR="000E45AC">
              <w:rPr>
                <w:rFonts w:ascii="Arial" w:hAnsi="Arial" w:cs="Arial"/>
                <w:sz w:val="22"/>
                <w:szCs w:val="22"/>
              </w:rPr>
              <w:t xml:space="preserve"> </w:t>
            </w:r>
          </w:p>
        </w:tc>
      </w:tr>
    </w:tbl>
    <w:p w:rsidR="003D256E" w:rsidRPr="004F4797" w:rsidRDefault="003D256E" w:rsidP="003D256E">
      <w:pPr>
        <w:spacing w:before="120" w:after="40"/>
        <w:rPr>
          <w:color w:val="FF0000"/>
        </w:rPr>
      </w:pPr>
      <w:r>
        <w:rPr>
          <w:rFonts w:ascii="Arial" w:hAnsi="Arial" w:cs="Arial"/>
          <w:b/>
          <w:bCs/>
          <w:sz w:val="22"/>
          <w:szCs w:val="22"/>
        </w:rPr>
        <w:t>A.</w:t>
      </w:r>
      <w:r w:rsidR="00BF44BC">
        <w:rPr>
          <w:rFonts w:ascii="Arial" w:hAnsi="Arial" w:cs="Arial"/>
          <w:b/>
          <w:bCs/>
          <w:sz w:val="22"/>
          <w:szCs w:val="22"/>
        </w:rPr>
        <w:t xml:space="preserve"> TITLE PAGE:</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780"/>
        <w:gridCol w:w="720"/>
        <w:gridCol w:w="630"/>
        <w:gridCol w:w="630"/>
        <w:gridCol w:w="3690"/>
      </w:tblGrid>
      <w:tr w:rsidR="00BF44BC">
        <w:tc>
          <w:tcPr>
            <w:tcW w:w="1080"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b/>
                <w:bCs/>
                <w:sz w:val="22"/>
                <w:szCs w:val="22"/>
              </w:rPr>
            </w:pPr>
            <w:r>
              <w:rPr>
                <w:rFonts w:ascii="Arial" w:hAnsi="Arial" w:cs="Arial"/>
                <w:b/>
                <w:bCs/>
                <w:sz w:val="22"/>
                <w:szCs w:val="22"/>
              </w:rPr>
              <w:t>#</w:t>
            </w:r>
          </w:p>
        </w:tc>
        <w:tc>
          <w:tcPr>
            <w:tcW w:w="3780"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sz w:val="22"/>
                <w:szCs w:val="22"/>
              </w:rPr>
            </w:pPr>
            <w:r>
              <w:rPr>
                <w:rFonts w:ascii="Arial" w:hAnsi="Arial" w:cs="Arial"/>
                <w:b/>
                <w:bCs/>
                <w:sz w:val="22"/>
                <w:szCs w:val="22"/>
              </w:rPr>
              <w:t xml:space="preserve">QUESTION </w:t>
            </w:r>
          </w:p>
        </w:tc>
        <w:tc>
          <w:tcPr>
            <w:tcW w:w="720"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sz w:val="22"/>
                <w:szCs w:val="22"/>
              </w:rPr>
            </w:pPr>
            <w:r>
              <w:rPr>
                <w:rFonts w:ascii="Arial" w:hAnsi="Arial" w:cs="Arial"/>
                <w:b/>
                <w:bCs/>
                <w:sz w:val="22"/>
                <w:szCs w:val="22"/>
              </w:rPr>
              <w:t>YES</w:t>
            </w:r>
          </w:p>
        </w:tc>
        <w:tc>
          <w:tcPr>
            <w:tcW w:w="630"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sz w:val="22"/>
                <w:szCs w:val="22"/>
              </w:rPr>
            </w:pPr>
            <w:r>
              <w:rPr>
                <w:rFonts w:ascii="Arial" w:hAnsi="Arial" w:cs="Arial"/>
                <w:b/>
                <w:bCs/>
                <w:sz w:val="22"/>
                <w:szCs w:val="22"/>
              </w:rPr>
              <w:t>NO</w:t>
            </w:r>
          </w:p>
        </w:tc>
        <w:tc>
          <w:tcPr>
            <w:tcW w:w="630"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sz w:val="22"/>
                <w:szCs w:val="22"/>
              </w:rPr>
            </w:pPr>
            <w:r>
              <w:rPr>
                <w:rFonts w:ascii="Arial" w:hAnsi="Arial" w:cs="Arial"/>
                <w:b/>
                <w:bCs/>
                <w:sz w:val="22"/>
                <w:szCs w:val="22"/>
              </w:rPr>
              <w:t>N/A</w:t>
            </w:r>
          </w:p>
        </w:tc>
        <w:tc>
          <w:tcPr>
            <w:tcW w:w="3690" w:type="dxa"/>
            <w:tcBorders>
              <w:top w:val="single" w:sz="12" w:space="0" w:color="auto"/>
              <w:left w:val="single" w:sz="6" w:space="0" w:color="auto"/>
              <w:bottom w:val="single" w:sz="6" w:space="0" w:color="auto"/>
              <w:right w:val="single" w:sz="12" w:space="0" w:color="auto"/>
            </w:tcBorders>
          </w:tcPr>
          <w:p w:rsidR="00BF44BC" w:rsidRDefault="00BF44BC">
            <w:pPr>
              <w:rPr>
                <w:rFonts w:ascii="Arial" w:hAnsi="Arial" w:cs="Arial"/>
                <w:b/>
                <w:bCs/>
                <w:sz w:val="22"/>
                <w:szCs w:val="22"/>
              </w:rPr>
            </w:pPr>
            <w:r>
              <w:rPr>
                <w:rFonts w:ascii="Arial" w:hAnsi="Arial" w:cs="Arial"/>
                <w:b/>
                <w:bCs/>
                <w:sz w:val="22"/>
                <w:szCs w:val="22"/>
              </w:rPr>
              <w:t>GUIDELINES</w:t>
            </w:r>
          </w:p>
        </w:tc>
      </w:tr>
      <w:tr w:rsidR="00BF44BC">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sz w:val="22"/>
                <w:szCs w:val="22"/>
              </w:rPr>
            </w:pPr>
            <w:r>
              <w:rPr>
                <w:rFonts w:ascii="Arial" w:hAnsi="Arial" w:cs="Arial"/>
                <w:sz w:val="22"/>
                <w:szCs w:val="22"/>
              </w:rPr>
              <w:t>A1</w:t>
            </w:r>
          </w:p>
        </w:tc>
        <w:tc>
          <w:tcPr>
            <w:tcW w:w="3780"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sz w:val="22"/>
                <w:szCs w:val="22"/>
              </w:rPr>
            </w:pPr>
            <w:r>
              <w:rPr>
                <w:rFonts w:ascii="Arial" w:hAnsi="Arial" w:cs="Arial"/>
                <w:sz w:val="22"/>
                <w:szCs w:val="22"/>
              </w:rPr>
              <w:t xml:space="preserve">Does the title page appropriately identify the item being delivered? </w:t>
            </w:r>
          </w:p>
        </w:tc>
        <w:tc>
          <w:tcPr>
            <w:tcW w:w="720"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sz w:val="22"/>
                <w:szCs w:val="22"/>
              </w:rPr>
            </w:pPr>
          </w:p>
        </w:tc>
        <w:tc>
          <w:tcPr>
            <w:tcW w:w="630"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sz w:val="22"/>
                <w:szCs w:val="22"/>
              </w:rPr>
            </w:pPr>
          </w:p>
        </w:tc>
        <w:tc>
          <w:tcPr>
            <w:tcW w:w="630"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sz w:val="22"/>
                <w:szCs w:val="22"/>
              </w:rPr>
            </w:pPr>
          </w:p>
        </w:tc>
        <w:tc>
          <w:tcPr>
            <w:tcW w:w="3690" w:type="dxa"/>
            <w:tcBorders>
              <w:top w:val="single" w:sz="6" w:space="0" w:color="auto"/>
              <w:left w:val="single" w:sz="6" w:space="0" w:color="auto"/>
              <w:bottom w:val="single" w:sz="12" w:space="0" w:color="auto"/>
              <w:right w:val="single" w:sz="12" w:space="0" w:color="auto"/>
            </w:tcBorders>
          </w:tcPr>
          <w:p w:rsidR="00C81B1F" w:rsidRDefault="00BF44BC">
            <w:pPr>
              <w:rPr>
                <w:rFonts w:ascii="Arial" w:hAnsi="Arial" w:cs="Arial"/>
                <w:sz w:val="22"/>
                <w:szCs w:val="22"/>
              </w:rPr>
            </w:pPr>
            <w:r>
              <w:rPr>
                <w:rFonts w:ascii="Arial" w:hAnsi="Arial" w:cs="Arial"/>
                <w:sz w:val="22"/>
                <w:szCs w:val="22"/>
              </w:rPr>
              <w:t>Title page shall indicate</w:t>
            </w:r>
            <w:r w:rsidR="00C81B1F">
              <w:rPr>
                <w:rFonts w:ascii="Arial" w:hAnsi="Arial" w:cs="Arial"/>
                <w:sz w:val="22"/>
                <w:szCs w:val="22"/>
              </w:rPr>
              <w:t>:</w:t>
            </w:r>
          </w:p>
          <w:p w:rsidR="00C81B1F" w:rsidRPr="00C81B1F" w:rsidRDefault="00C81B1F" w:rsidP="00C81B1F">
            <w:pPr>
              <w:pStyle w:val="ListParagraph"/>
              <w:numPr>
                <w:ilvl w:val="0"/>
                <w:numId w:val="23"/>
              </w:numPr>
              <w:rPr>
                <w:rFonts w:ascii="Arial" w:hAnsi="Arial" w:cs="Arial"/>
                <w:sz w:val="22"/>
                <w:szCs w:val="22"/>
              </w:rPr>
            </w:pPr>
            <w:r w:rsidRPr="00C81B1F">
              <w:rPr>
                <w:rFonts w:ascii="Arial" w:hAnsi="Arial" w:cs="Arial"/>
                <w:sz w:val="22"/>
                <w:szCs w:val="22"/>
              </w:rPr>
              <w:t>item name</w:t>
            </w:r>
          </w:p>
          <w:p w:rsidR="00C81B1F" w:rsidRDefault="00C81B1F" w:rsidP="00C81B1F">
            <w:pPr>
              <w:pStyle w:val="ListParagraph"/>
              <w:numPr>
                <w:ilvl w:val="0"/>
                <w:numId w:val="23"/>
              </w:numPr>
              <w:rPr>
                <w:rFonts w:ascii="Arial" w:hAnsi="Arial" w:cs="Arial"/>
                <w:sz w:val="22"/>
                <w:szCs w:val="22"/>
              </w:rPr>
            </w:pPr>
            <w:r>
              <w:rPr>
                <w:rFonts w:ascii="Arial" w:hAnsi="Arial" w:cs="Arial"/>
                <w:sz w:val="22"/>
                <w:szCs w:val="22"/>
              </w:rPr>
              <w:t>configuration item number</w:t>
            </w:r>
          </w:p>
          <w:p w:rsidR="00C81B1F" w:rsidRDefault="00C81B1F" w:rsidP="00C81B1F">
            <w:pPr>
              <w:pStyle w:val="ListParagraph"/>
              <w:numPr>
                <w:ilvl w:val="0"/>
                <w:numId w:val="23"/>
              </w:numPr>
              <w:rPr>
                <w:rFonts w:ascii="Arial" w:hAnsi="Arial" w:cs="Arial"/>
                <w:sz w:val="22"/>
                <w:szCs w:val="22"/>
              </w:rPr>
            </w:pPr>
            <w:r>
              <w:rPr>
                <w:rFonts w:ascii="Arial" w:hAnsi="Arial" w:cs="Arial"/>
                <w:sz w:val="22"/>
                <w:szCs w:val="22"/>
              </w:rPr>
              <w:t>part number</w:t>
            </w:r>
          </w:p>
          <w:p w:rsidR="00C81B1F" w:rsidRDefault="00C81B1F" w:rsidP="00C81B1F">
            <w:pPr>
              <w:pStyle w:val="ListParagraph"/>
              <w:numPr>
                <w:ilvl w:val="0"/>
                <w:numId w:val="23"/>
              </w:numPr>
              <w:rPr>
                <w:rFonts w:ascii="Arial" w:hAnsi="Arial" w:cs="Arial"/>
                <w:sz w:val="22"/>
                <w:szCs w:val="22"/>
              </w:rPr>
            </w:pPr>
            <w:r>
              <w:rPr>
                <w:rFonts w:ascii="Arial" w:hAnsi="Arial" w:cs="Arial"/>
                <w:sz w:val="22"/>
                <w:szCs w:val="22"/>
              </w:rPr>
              <w:t>CAGE code</w:t>
            </w:r>
          </w:p>
          <w:p w:rsidR="00C81B1F" w:rsidRDefault="00C81B1F" w:rsidP="00C81B1F">
            <w:pPr>
              <w:pStyle w:val="ListParagraph"/>
              <w:numPr>
                <w:ilvl w:val="0"/>
                <w:numId w:val="23"/>
              </w:numPr>
              <w:rPr>
                <w:rFonts w:ascii="Arial" w:hAnsi="Arial" w:cs="Arial"/>
                <w:sz w:val="22"/>
                <w:szCs w:val="22"/>
              </w:rPr>
            </w:pPr>
            <w:r>
              <w:rPr>
                <w:rFonts w:ascii="Arial" w:hAnsi="Arial" w:cs="Arial"/>
                <w:sz w:val="22"/>
                <w:szCs w:val="22"/>
              </w:rPr>
              <w:t>Serial number</w:t>
            </w:r>
          </w:p>
          <w:p w:rsidR="00C81B1F" w:rsidRDefault="00C81B1F" w:rsidP="00C81B1F">
            <w:pPr>
              <w:pStyle w:val="ListParagraph"/>
              <w:numPr>
                <w:ilvl w:val="0"/>
                <w:numId w:val="23"/>
              </w:numPr>
              <w:rPr>
                <w:rFonts w:ascii="Arial" w:hAnsi="Arial" w:cs="Arial"/>
                <w:sz w:val="22"/>
                <w:szCs w:val="22"/>
              </w:rPr>
            </w:pPr>
            <w:r>
              <w:rPr>
                <w:rFonts w:ascii="Arial" w:hAnsi="Arial" w:cs="Arial"/>
                <w:sz w:val="22"/>
                <w:szCs w:val="22"/>
              </w:rPr>
              <w:t>model number</w:t>
            </w:r>
          </w:p>
          <w:p w:rsidR="00C81B1F" w:rsidRDefault="00C81B1F" w:rsidP="00C81B1F">
            <w:pPr>
              <w:pStyle w:val="ListParagraph"/>
              <w:numPr>
                <w:ilvl w:val="0"/>
                <w:numId w:val="23"/>
              </w:numPr>
              <w:rPr>
                <w:rFonts w:ascii="Arial" w:hAnsi="Arial" w:cs="Arial"/>
                <w:sz w:val="22"/>
                <w:szCs w:val="22"/>
              </w:rPr>
            </w:pPr>
            <w:r>
              <w:rPr>
                <w:rFonts w:ascii="Arial" w:hAnsi="Arial" w:cs="Arial"/>
                <w:sz w:val="22"/>
                <w:szCs w:val="22"/>
              </w:rPr>
              <w:t>contract number</w:t>
            </w:r>
          </w:p>
          <w:p w:rsidR="00BF44BC" w:rsidRPr="00C81B1F" w:rsidRDefault="00BF44BC" w:rsidP="00C81B1F">
            <w:pPr>
              <w:pStyle w:val="ListParagraph"/>
              <w:numPr>
                <w:ilvl w:val="0"/>
                <w:numId w:val="23"/>
              </w:numPr>
              <w:rPr>
                <w:rFonts w:ascii="Arial" w:hAnsi="Arial" w:cs="Arial"/>
                <w:sz w:val="22"/>
                <w:szCs w:val="22"/>
              </w:rPr>
            </w:pPr>
            <w:proofErr w:type="gramStart"/>
            <w:r w:rsidRPr="00C81B1F">
              <w:rPr>
                <w:rFonts w:ascii="Arial" w:hAnsi="Arial" w:cs="Arial"/>
                <w:sz w:val="22"/>
                <w:szCs w:val="22"/>
              </w:rPr>
              <w:t>contractor/supplier</w:t>
            </w:r>
            <w:proofErr w:type="gramEnd"/>
            <w:r w:rsidRPr="00C81B1F">
              <w:rPr>
                <w:rFonts w:ascii="Arial" w:hAnsi="Arial" w:cs="Arial"/>
                <w:sz w:val="22"/>
                <w:szCs w:val="22"/>
              </w:rPr>
              <w:t xml:space="preserve"> name.</w:t>
            </w:r>
          </w:p>
          <w:p w:rsidR="00C81B1F" w:rsidRDefault="00C81B1F">
            <w:pPr>
              <w:rPr>
                <w:rFonts w:ascii="Arial" w:hAnsi="Arial" w:cs="Arial"/>
                <w:color w:val="FF0000"/>
                <w:sz w:val="22"/>
                <w:szCs w:val="22"/>
              </w:rPr>
            </w:pPr>
          </w:p>
          <w:p w:rsidR="00C81B1F" w:rsidRDefault="00C81B1F">
            <w:pPr>
              <w:rPr>
                <w:rFonts w:ascii="Arial" w:hAnsi="Arial" w:cs="Arial"/>
                <w:color w:val="FF0000"/>
                <w:sz w:val="22"/>
                <w:szCs w:val="22"/>
              </w:rPr>
            </w:pPr>
            <w:r>
              <w:rPr>
                <w:rFonts w:ascii="Arial" w:hAnsi="Arial" w:cs="Arial"/>
                <w:color w:val="FF0000"/>
                <w:sz w:val="22"/>
                <w:szCs w:val="22"/>
              </w:rPr>
              <w:t>Additional Guidelines:</w:t>
            </w:r>
          </w:p>
          <w:p w:rsidR="00C81B1F" w:rsidRDefault="00C81B1F">
            <w:pPr>
              <w:rPr>
                <w:rFonts w:ascii="Arial" w:hAnsi="Arial" w:cs="Arial"/>
                <w:color w:val="FF0000"/>
                <w:sz w:val="22"/>
                <w:szCs w:val="22"/>
              </w:rPr>
            </w:pPr>
            <w:r>
              <w:rPr>
                <w:rFonts w:ascii="Arial" w:hAnsi="Arial" w:cs="Arial"/>
                <w:color w:val="FF0000"/>
                <w:sz w:val="22"/>
                <w:szCs w:val="22"/>
              </w:rPr>
              <w:t>It is vital that this page contains all eight (8) items listed above. If for some reason an item is not applicable then simply add “N/A” to that item in lieu of leaving blank.</w:t>
            </w:r>
          </w:p>
          <w:p w:rsidR="00C81B1F" w:rsidRDefault="00C81B1F">
            <w:pPr>
              <w:rPr>
                <w:rFonts w:ascii="Arial" w:hAnsi="Arial" w:cs="Arial"/>
                <w:color w:val="FF0000"/>
                <w:sz w:val="22"/>
                <w:szCs w:val="22"/>
              </w:rPr>
            </w:pPr>
          </w:p>
          <w:p w:rsidR="00C81B1F" w:rsidRDefault="00C81B1F">
            <w:pPr>
              <w:rPr>
                <w:rFonts w:ascii="Arial" w:hAnsi="Arial" w:cs="Arial"/>
                <w:color w:val="FF0000"/>
                <w:sz w:val="22"/>
                <w:szCs w:val="22"/>
              </w:rPr>
            </w:pPr>
            <w:r>
              <w:rPr>
                <w:rFonts w:ascii="Arial" w:hAnsi="Arial" w:cs="Arial"/>
                <w:color w:val="FF0000"/>
                <w:sz w:val="22"/>
                <w:szCs w:val="22"/>
              </w:rPr>
              <w:t>You can verify the CAGE code on the link listed below:</w:t>
            </w:r>
          </w:p>
          <w:p w:rsidR="00C81B1F" w:rsidRDefault="0032355E">
            <w:pPr>
              <w:rPr>
                <w:rFonts w:ascii="Arial" w:hAnsi="Arial" w:cs="Arial"/>
                <w:color w:val="FF0000"/>
                <w:sz w:val="22"/>
                <w:szCs w:val="22"/>
              </w:rPr>
            </w:pPr>
            <w:hyperlink r:id="rId9" w:history="1">
              <w:r w:rsidR="00C81B1F" w:rsidRPr="00F17A7F">
                <w:rPr>
                  <w:rStyle w:val="Hyperlink"/>
                  <w:rFonts w:ascii="Arial" w:hAnsi="Arial" w:cs="Arial"/>
                  <w:sz w:val="22"/>
                  <w:szCs w:val="22"/>
                </w:rPr>
                <w:t>http://www.dlis.dla.mil/</w:t>
              </w:r>
            </w:hyperlink>
          </w:p>
          <w:p w:rsidR="00C81B1F" w:rsidRDefault="00C81B1F">
            <w:pPr>
              <w:rPr>
                <w:rFonts w:ascii="Arial" w:hAnsi="Arial" w:cs="Arial"/>
                <w:sz w:val="22"/>
                <w:szCs w:val="22"/>
              </w:rPr>
            </w:pPr>
          </w:p>
        </w:tc>
      </w:tr>
    </w:tbl>
    <w:p w:rsidR="003D256E" w:rsidRPr="00E96CC2" w:rsidRDefault="00BF44BC" w:rsidP="00E96CC2">
      <w:pPr>
        <w:numPr>
          <w:ilvl w:val="0"/>
          <w:numId w:val="2"/>
        </w:numPr>
        <w:spacing w:before="120" w:after="40"/>
        <w:ind w:left="0" w:firstLine="0"/>
        <w:rPr>
          <w:rFonts w:ascii="Arial" w:hAnsi="Arial" w:cs="Arial"/>
          <w:b/>
          <w:bCs/>
          <w:sz w:val="22"/>
          <w:szCs w:val="22"/>
        </w:rPr>
      </w:pPr>
      <w:r>
        <w:rPr>
          <w:rFonts w:ascii="Arial" w:hAnsi="Arial" w:cs="Arial"/>
          <w:b/>
          <w:bCs/>
          <w:sz w:val="22"/>
          <w:szCs w:val="22"/>
        </w:rPr>
        <w:t xml:space="preserve"> INDEX PAGE:</w:t>
      </w:r>
      <w:r w:rsidR="00E96CC2">
        <w:rPr>
          <w:rFonts w:ascii="Arial" w:hAnsi="Arial" w:cs="Arial"/>
          <w:b/>
          <w:bCs/>
          <w:sz w:val="22"/>
          <w:szCs w:val="22"/>
        </w:rPr>
        <w:t xml:space="preserve"> </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BF44BC">
        <w:trPr>
          <w:tblHeader/>
        </w:trPr>
        <w:tc>
          <w:tcPr>
            <w:tcW w:w="1080"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b/>
                <w:bCs/>
                <w:sz w:val="22"/>
                <w:szCs w:val="22"/>
              </w:rPr>
            </w:pPr>
            <w:r>
              <w:rPr>
                <w:rFonts w:ascii="Arial" w:hAnsi="Arial" w:cs="Arial"/>
                <w:b/>
                <w:bCs/>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sz w:val="22"/>
                <w:szCs w:val="22"/>
              </w:rPr>
            </w:pPr>
            <w:r>
              <w:rPr>
                <w:rFonts w:ascii="Arial" w:hAnsi="Arial" w:cs="Arial"/>
                <w:b/>
                <w:bCs/>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sz w:val="22"/>
                <w:szCs w:val="22"/>
              </w:rPr>
            </w:pPr>
            <w:r>
              <w:rPr>
                <w:rFonts w:ascii="Arial" w:hAnsi="Arial" w:cs="Arial"/>
                <w:b/>
                <w:bCs/>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sz w:val="22"/>
                <w:szCs w:val="22"/>
              </w:rPr>
            </w:pPr>
            <w:r>
              <w:rPr>
                <w:rFonts w:ascii="Arial" w:hAnsi="Arial" w:cs="Arial"/>
                <w:b/>
                <w:bCs/>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sz w:val="22"/>
                <w:szCs w:val="22"/>
              </w:rPr>
            </w:pPr>
            <w:r>
              <w:rPr>
                <w:rFonts w:ascii="Arial" w:hAnsi="Arial" w:cs="Arial"/>
                <w:b/>
                <w:bCs/>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BF44BC" w:rsidRDefault="00BF44BC">
            <w:pPr>
              <w:spacing w:line="220" w:lineRule="exact"/>
              <w:rPr>
                <w:rFonts w:ascii="Arial" w:hAnsi="Arial" w:cs="Arial"/>
                <w:b/>
                <w:bCs/>
                <w:sz w:val="22"/>
                <w:szCs w:val="22"/>
              </w:rPr>
            </w:pPr>
            <w:r>
              <w:rPr>
                <w:rFonts w:ascii="Arial" w:hAnsi="Arial" w:cs="Arial"/>
                <w:b/>
                <w:bCs/>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B1</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Does the index page appropriately identify the type of hardware and associated data?</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E96CC2" w:rsidRDefault="00E96CC2">
            <w:pPr>
              <w:rPr>
                <w:rFonts w:ascii="Arial" w:hAnsi="Arial" w:cs="Arial"/>
                <w:color w:val="000000"/>
                <w:sz w:val="22"/>
                <w:szCs w:val="22"/>
              </w:rPr>
            </w:pPr>
            <w:r>
              <w:rPr>
                <w:rFonts w:ascii="Arial" w:hAnsi="Arial" w:cs="Arial"/>
                <w:color w:val="000000"/>
                <w:sz w:val="22"/>
                <w:szCs w:val="22"/>
              </w:rPr>
              <w:t>This section shall indicate:</w:t>
            </w:r>
          </w:p>
          <w:p w:rsidR="00E96CC2" w:rsidRDefault="00E96CC2" w:rsidP="00E96CC2">
            <w:pPr>
              <w:pStyle w:val="ListParagraph"/>
              <w:numPr>
                <w:ilvl w:val="0"/>
                <w:numId w:val="24"/>
              </w:numPr>
              <w:rPr>
                <w:rFonts w:ascii="Arial" w:hAnsi="Arial" w:cs="Arial"/>
                <w:color w:val="000000"/>
                <w:sz w:val="22"/>
                <w:szCs w:val="22"/>
              </w:rPr>
            </w:pPr>
            <w:r>
              <w:rPr>
                <w:rFonts w:ascii="Arial" w:hAnsi="Arial" w:cs="Arial"/>
                <w:color w:val="000000"/>
                <w:sz w:val="22"/>
                <w:szCs w:val="22"/>
              </w:rPr>
              <w:t>item name</w:t>
            </w:r>
          </w:p>
          <w:p w:rsidR="00E96CC2" w:rsidRDefault="00E96CC2" w:rsidP="00E96CC2">
            <w:pPr>
              <w:pStyle w:val="ListParagraph"/>
              <w:numPr>
                <w:ilvl w:val="0"/>
                <w:numId w:val="24"/>
              </w:numPr>
              <w:rPr>
                <w:rFonts w:ascii="Arial" w:hAnsi="Arial" w:cs="Arial"/>
                <w:color w:val="000000"/>
                <w:sz w:val="22"/>
                <w:szCs w:val="22"/>
              </w:rPr>
            </w:pPr>
            <w:r>
              <w:rPr>
                <w:rFonts w:ascii="Arial" w:hAnsi="Arial" w:cs="Arial"/>
                <w:color w:val="000000"/>
                <w:sz w:val="22"/>
                <w:szCs w:val="22"/>
              </w:rPr>
              <w:t>part number</w:t>
            </w:r>
          </w:p>
          <w:p w:rsidR="00E96CC2" w:rsidRDefault="00BF44BC" w:rsidP="00E96CC2">
            <w:pPr>
              <w:pStyle w:val="ListParagraph"/>
              <w:numPr>
                <w:ilvl w:val="0"/>
                <w:numId w:val="24"/>
              </w:numPr>
              <w:rPr>
                <w:rFonts w:ascii="Arial" w:hAnsi="Arial" w:cs="Arial"/>
                <w:color w:val="000000"/>
                <w:sz w:val="22"/>
                <w:szCs w:val="22"/>
              </w:rPr>
            </w:pPr>
            <w:r w:rsidRPr="00E96CC2">
              <w:rPr>
                <w:rFonts w:ascii="Arial" w:hAnsi="Arial" w:cs="Arial"/>
                <w:color w:val="000000"/>
                <w:sz w:val="22"/>
                <w:szCs w:val="22"/>
              </w:rPr>
              <w:t>serial</w:t>
            </w:r>
            <w:r w:rsidR="00E96CC2">
              <w:rPr>
                <w:rFonts w:ascii="Arial" w:hAnsi="Arial" w:cs="Arial"/>
                <w:color w:val="000000"/>
                <w:sz w:val="22"/>
                <w:szCs w:val="22"/>
              </w:rPr>
              <w:t xml:space="preserve"> number</w:t>
            </w:r>
          </w:p>
          <w:p w:rsidR="00BF44BC" w:rsidRDefault="00BF44BC" w:rsidP="00E96CC2">
            <w:pPr>
              <w:pStyle w:val="ListParagraph"/>
              <w:numPr>
                <w:ilvl w:val="0"/>
                <w:numId w:val="24"/>
              </w:numPr>
              <w:rPr>
                <w:rFonts w:ascii="Arial" w:hAnsi="Arial" w:cs="Arial"/>
                <w:color w:val="000000"/>
                <w:sz w:val="22"/>
                <w:szCs w:val="22"/>
              </w:rPr>
            </w:pPr>
            <w:r w:rsidRPr="00E96CC2">
              <w:rPr>
                <w:rFonts w:ascii="Arial" w:hAnsi="Arial" w:cs="Arial"/>
                <w:color w:val="000000"/>
                <w:sz w:val="22"/>
                <w:szCs w:val="22"/>
              </w:rPr>
              <w:t xml:space="preserve"> type (flight or ground)</w:t>
            </w:r>
          </w:p>
          <w:p w:rsidR="00E96CC2" w:rsidRDefault="00E96CC2" w:rsidP="00E96CC2">
            <w:pPr>
              <w:rPr>
                <w:rFonts w:ascii="Arial" w:hAnsi="Arial" w:cs="Arial"/>
                <w:color w:val="000000"/>
                <w:sz w:val="22"/>
                <w:szCs w:val="22"/>
              </w:rPr>
            </w:pPr>
          </w:p>
          <w:p w:rsidR="00E96CC2" w:rsidRDefault="00E96CC2" w:rsidP="00E96CC2">
            <w:pPr>
              <w:rPr>
                <w:rFonts w:ascii="Arial" w:hAnsi="Arial" w:cs="Arial"/>
                <w:color w:val="FF0000"/>
                <w:sz w:val="22"/>
                <w:szCs w:val="22"/>
              </w:rPr>
            </w:pPr>
            <w:r>
              <w:rPr>
                <w:rFonts w:ascii="Arial" w:hAnsi="Arial" w:cs="Arial"/>
                <w:color w:val="FF0000"/>
                <w:sz w:val="22"/>
                <w:szCs w:val="22"/>
              </w:rPr>
              <w:t>Additional Guidelines:</w:t>
            </w:r>
          </w:p>
          <w:p w:rsidR="00E96CC2" w:rsidRDefault="00E96CC2" w:rsidP="00E96CC2">
            <w:pPr>
              <w:rPr>
                <w:rFonts w:ascii="Arial" w:hAnsi="Arial" w:cs="Arial"/>
                <w:color w:val="000000"/>
                <w:sz w:val="22"/>
                <w:szCs w:val="22"/>
              </w:rPr>
            </w:pPr>
            <w:r>
              <w:rPr>
                <w:rFonts w:ascii="Arial" w:hAnsi="Arial" w:cs="Arial"/>
                <w:color w:val="FF0000"/>
                <w:sz w:val="22"/>
                <w:szCs w:val="22"/>
              </w:rPr>
              <w:t>It is vital that</w:t>
            </w:r>
            <w:r w:rsidR="00342E8D">
              <w:rPr>
                <w:rFonts w:ascii="Arial" w:hAnsi="Arial" w:cs="Arial"/>
                <w:color w:val="FF0000"/>
                <w:sz w:val="22"/>
                <w:szCs w:val="22"/>
              </w:rPr>
              <w:t xml:space="preserve"> items 1</w:t>
            </w:r>
            <w:r>
              <w:rPr>
                <w:rFonts w:ascii="Arial" w:hAnsi="Arial" w:cs="Arial"/>
                <w:color w:val="FF0000"/>
                <w:sz w:val="22"/>
                <w:szCs w:val="22"/>
              </w:rPr>
              <w:t xml:space="preserve"> </w:t>
            </w:r>
            <w:r w:rsidR="00342E8D">
              <w:rPr>
                <w:rFonts w:ascii="Arial" w:hAnsi="Arial" w:cs="Arial"/>
                <w:color w:val="FF0000"/>
                <w:sz w:val="22"/>
                <w:szCs w:val="22"/>
              </w:rPr>
              <w:t>thru 4</w:t>
            </w:r>
            <w:r>
              <w:rPr>
                <w:rFonts w:ascii="Arial" w:hAnsi="Arial" w:cs="Arial"/>
                <w:color w:val="FF0000"/>
                <w:sz w:val="22"/>
                <w:szCs w:val="22"/>
              </w:rPr>
              <w:t xml:space="preserve"> are consistent throughout the entire document. Therefore, pay close attention to the naming convention used and be sure to include to both part numbers (Boeing and Supplier) if applicable.</w:t>
            </w:r>
          </w:p>
          <w:p w:rsidR="00E96CC2" w:rsidRPr="00E96CC2" w:rsidRDefault="00E96CC2" w:rsidP="00E96CC2">
            <w:pPr>
              <w:rPr>
                <w:rFonts w:ascii="Arial" w:hAnsi="Arial" w:cs="Arial"/>
                <w:color w:val="000000"/>
                <w:sz w:val="22"/>
                <w:szCs w:val="22"/>
              </w:rPr>
            </w:pPr>
          </w:p>
        </w:tc>
      </w:tr>
    </w:tbl>
    <w:p w:rsidR="00D652E3" w:rsidRDefault="00D652E3">
      <w:r>
        <w:br w:type="page"/>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D652E3">
        <w:tc>
          <w:tcPr>
            <w:tcW w:w="1080" w:type="dxa"/>
            <w:tcBorders>
              <w:top w:val="single" w:sz="6" w:space="0" w:color="auto"/>
              <w:left w:val="single" w:sz="12" w:space="0" w:color="auto"/>
              <w:bottom w:val="single" w:sz="6" w:space="0" w:color="auto"/>
              <w:right w:val="single" w:sz="6" w:space="0" w:color="auto"/>
            </w:tcBorders>
          </w:tcPr>
          <w:p w:rsidR="00D652E3" w:rsidRDefault="00D652E3" w:rsidP="00C129A2">
            <w:pPr>
              <w:rPr>
                <w:rFonts w:ascii="Arial" w:hAnsi="Arial" w:cs="Arial"/>
                <w:b/>
                <w:bCs/>
                <w:sz w:val="22"/>
                <w:szCs w:val="22"/>
              </w:rPr>
            </w:pPr>
            <w:r>
              <w:rPr>
                <w:rFonts w:ascii="Arial" w:hAnsi="Arial" w:cs="Arial"/>
                <w:b/>
                <w:bCs/>
                <w:sz w:val="22"/>
                <w:szCs w:val="22"/>
              </w:rPr>
              <w:lastRenderedPageBreak/>
              <w:t>#</w:t>
            </w:r>
          </w:p>
        </w:tc>
        <w:tc>
          <w:tcPr>
            <w:tcW w:w="3816" w:type="dxa"/>
            <w:tcBorders>
              <w:top w:val="single" w:sz="6" w:space="0" w:color="auto"/>
              <w:left w:val="single" w:sz="6" w:space="0" w:color="auto"/>
              <w:bottom w:val="single" w:sz="6" w:space="0" w:color="auto"/>
              <w:right w:val="single" w:sz="6" w:space="0" w:color="auto"/>
            </w:tcBorders>
          </w:tcPr>
          <w:p w:rsidR="00D652E3" w:rsidRDefault="00D652E3" w:rsidP="00C129A2">
            <w:pPr>
              <w:rPr>
                <w:rFonts w:ascii="Arial" w:hAnsi="Arial" w:cs="Arial"/>
                <w:b/>
                <w:bCs/>
                <w:sz w:val="22"/>
                <w:szCs w:val="22"/>
              </w:rPr>
            </w:pPr>
            <w:r>
              <w:rPr>
                <w:rFonts w:ascii="Arial" w:hAnsi="Arial" w:cs="Arial"/>
                <w:b/>
                <w:bCs/>
                <w:sz w:val="22"/>
                <w:szCs w:val="22"/>
              </w:rPr>
              <w:t>QUESTION</w:t>
            </w:r>
          </w:p>
        </w:tc>
        <w:tc>
          <w:tcPr>
            <w:tcW w:w="662" w:type="dxa"/>
            <w:tcBorders>
              <w:top w:val="single" w:sz="6" w:space="0" w:color="auto"/>
              <w:left w:val="single" w:sz="6" w:space="0" w:color="auto"/>
              <w:bottom w:val="single" w:sz="6" w:space="0" w:color="auto"/>
              <w:right w:val="single" w:sz="6" w:space="0" w:color="auto"/>
            </w:tcBorders>
          </w:tcPr>
          <w:p w:rsidR="00D652E3" w:rsidRDefault="00D652E3" w:rsidP="00C129A2">
            <w:pPr>
              <w:rPr>
                <w:rFonts w:ascii="Arial" w:hAnsi="Arial" w:cs="Arial"/>
                <w:b/>
                <w:bCs/>
                <w:sz w:val="22"/>
                <w:szCs w:val="22"/>
              </w:rPr>
            </w:pPr>
            <w:r>
              <w:rPr>
                <w:rFonts w:ascii="Arial" w:hAnsi="Arial" w:cs="Arial"/>
                <w:b/>
                <w:bCs/>
                <w:sz w:val="22"/>
                <w:szCs w:val="22"/>
              </w:rPr>
              <w:t>YES</w:t>
            </w:r>
          </w:p>
        </w:tc>
        <w:tc>
          <w:tcPr>
            <w:tcW w:w="648" w:type="dxa"/>
            <w:tcBorders>
              <w:top w:val="single" w:sz="6" w:space="0" w:color="auto"/>
              <w:left w:val="single" w:sz="6" w:space="0" w:color="auto"/>
              <w:bottom w:val="single" w:sz="6" w:space="0" w:color="auto"/>
              <w:right w:val="single" w:sz="6" w:space="0" w:color="auto"/>
            </w:tcBorders>
          </w:tcPr>
          <w:p w:rsidR="00D652E3" w:rsidRDefault="00D652E3" w:rsidP="00C129A2">
            <w:pPr>
              <w:rPr>
                <w:rFonts w:ascii="Arial" w:hAnsi="Arial" w:cs="Arial"/>
                <w:b/>
                <w:bCs/>
                <w:sz w:val="22"/>
                <w:szCs w:val="22"/>
              </w:rPr>
            </w:pPr>
            <w:r>
              <w:rPr>
                <w:rFonts w:ascii="Arial" w:hAnsi="Arial" w:cs="Arial"/>
                <w:b/>
                <w:bCs/>
                <w:sz w:val="22"/>
                <w:szCs w:val="22"/>
              </w:rPr>
              <w:t>NO</w:t>
            </w:r>
          </w:p>
        </w:tc>
        <w:tc>
          <w:tcPr>
            <w:tcW w:w="648" w:type="dxa"/>
            <w:tcBorders>
              <w:top w:val="single" w:sz="6" w:space="0" w:color="auto"/>
              <w:left w:val="single" w:sz="6" w:space="0" w:color="auto"/>
              <w:bottom w:val="single" w:sz="6" w:space="0" w:color="auto"/>
              <w:right w:val="single" w:sz="6" w:space="0" w:color="auto"/>
            </w:tcBorders>
          </w:tcPr>
          <w:p w:rsidR="00D652E3" w:rsidRDefault="00D652E3" w:rsidP="00C129A2">
            <w:pPr>
              <w:rPr>
                <w:rFonts w:ascii="Arial" w:hAnsi="Arial" w:cs="Arial"/>
                <w:b/>
                <w:bCs/>
                <w:sz w:val="22"/>
                <w:szCs w:val="22"/>
              </w:rPr>
            </w:pPr>
            <w:r>
              <w:rPr>
                <w:rFonts w:ascii="Arial" w:hAnsi="Arial" w:cs="Arial"/>
                <w:b/>
                <w:bCs/>
                <w:sz w:val="22"/>
                <w:szCs w:val="22"/>
              </w:rPr>
              <w:t>N/A</w:t>
            </w:r>
          </w:p>
        </w:tc>
        <w:tc>
          <w:tcPr>
            <w:tcW w:w="3676" w:type="dxa"/>
            <w:tcBorders>
              <w:top w:val="single" w:sz="6" w:space="0" w:color="auto"/>
              <w:left w:val="single" w:sz="6" w:space="0" w:color="auto"/>
              <w:bottom w:val="single" w:sz="6" w:space="0" w:color="auto"/>
              <w:right w:val="single" w:sz="12" w:space="0" w:color="auto"/>
            </w:tcBorders>
          </w:tcPr>
          <w:p w:rsidR="00D652E3" w:rsidRDefault="00D652E3" w:rsidP="00C129A2">
            <w:pPr>
              <w:spacing w:line="220" w:lineRule="exact"/>
              <w:rPr>
                <w:rFonts w:ascii="Arial" w:hAnsi="Arial" w:cs="Arial"/>
                <w:b/>
                <w:bCs/>
                <w:sz w:val="22"/>
                <w:szCs w:val="22"/>
              </w:rPr>
            </w:pPr>
            <w:r>
              <w:rPr>
                <w:rFonts w:ascii="Arial" w:hAnsi="Arial" w:cs="Arial"/>
                <w:b/>
                <w:bCs/>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B2</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Does the index page appropriately reflect the applicable data elements contained in the ADP?</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color w:val="000000"/>
                <w:sz w:val="22"/>
                <w:szCs w:val="22"/>
              </w:rPr>
            </w:pPr>
            <w:r>
              <w:rPr>
                <w:rFonts w:ascii="Arial" w:hAnsi="Arial" w:cs="Arial"/>
                <w:color w:val="000000"/>
                <w:sz w:val="22"/>
                <w:szCs w:val="22"/>
              </w:rPr>
              <w:t>Applicable data elements shall be appropriately identified (Included, None, Reference—see SSP 30695 for format).</w:t>
            </w:r>
          </w:p>
          <w:p w:rsidR="006E46B1" w:rsidRDefault="006E46B1" w:rsidP="006E46B1">
            <w:pPr>
              <w:rPr>
                <w:rFonts w:ascii="Arial" w:hAnsi="Arial" w:cs="Arial"/>
                <w:color w:val="FF0000"/>
                <w:sz w:val="22"/>
                <w:szCs w:val="22"/>
              </w:rPr>
            </w:pPr>
            <w:r>
              <w:rPr>
                <w:rFonts w:ascii="Arial" w:hAnsi="Arial" w:cs="Arial"/>
                <w:color w:val="FF0000"/>
                <w:sz w:val="22"/>
                <w:szCs w:val="22"/>
              </w:rPr>
              <w:t>Additional Guidelines:</w:t>
            </w:r>
          </w:p>
          <w:p w:rsidR="006E46B1" w:rsidRDefault="006E46B1" w:rsidP="006E46B1">
            <w:pPr>
              <w:rPr>
                <w:rFonts w:ascii="Arial" w:hAnsi="Arial" w:cs="Arial"/>
                <w:color w:val="FF0000"/>
                <w:sz w:val="22"/>
                <w:szCs w:val="22"/>
              </w:rPr>
            </w:pPr>
            <w:r>
              <w:rPr>
                <w:rFonts w:ascii="Arial" w:hAnsi="Arial" w:cs="Arial"/>
                <w:color w:val="FF0000"/>
                <w:sz w:val="22"/>
                <w:szCs w:val="22"/>
              </w:rPr>
              <w:t>It is vital that items all applicable elements are identified. If the Supplier has any questions in relation to the applicability of an item, the Supplier can contact Program Quality directly to address any concerns in a timely manner by emailing the ISS Program Quality group at the email address listed below:</w:t>
            </w:r>
          </w:p>
          <w:p w:rsidR="006E46B1" w:rsidRDefault="006E46B1" w:rsidP="006E46B1">
            <w:pPr>
              <w:rPr>
                <w:rFonts w:ascii="Arial" w:hAnsi="Arial" w:cs="Arial"/>
                <w:color w:val="FF0000"/>
                <w:sz w:val="22"/>
                <w:szCs w:val="22"/>
              </w:rPr>
            </w:pPr>
          </w:p>
          <w:p w:rsidR="006E46B1" w:rsidRDefault="00E87236" w:rsidP="006E46B1">
            <w:pPr>
              <w:rPr>
                <w:rFonts w:ascii="Arial" w:hAnsi="Arial" w:cs="Arial"/>
                <w:sz w:val="22"/>
                <w:szCs w:val="22"/>
              </w:rPr>
            </w:pPr>
            <w:hyperlink r:id="rId10" w:history="1">
              <w:r w:rsidRPr="00E27330">
                <w:rPr>
                  <w:rStyle w:val="Hyperlink"/>
                  <w:rFonts w:ascii="Arial" w:hAnsi="Arial" w:cs="Arial"/>
                  <w:sz w:val="22"/>
                  <w:szCs w:val="22"/>
                </w:rPr>
                <w:t>programquality@exchange.boeing.com</w:t>
              </w:r>
            </w:hyperlink>
          </w:p>
          <w:p w:rsidR="00E87236" w:rsidRDefault="00E87236" w:rsidP="006E46B1">
            <w:pPr>
              <w:rPr>
                <w:rFonts w:ascii="Arial" w:hAnsi="Arial" w:cs="Arial"/>
                <w:color w:val="FF0000"/>
                <w:sz w:val="22"/>
                <w:szCs w:val="22"/>
              </w:rPr>
            </w:pPr>
          </w:p>
          <w:p w:rsidR="006E46B1" w:rsidRDefault="006E46B1" w:rsidP="006E46B1">
            <w:pPr>
              <w:rPr>
                <w:rFonts w:ascii="Arial" w:hAnsi="Arial" w:cs="Arial"/>
                <w:color w:val="FF0000"/>
                <w:sz w:val="22"/>
                <w:szCs w:val="22"/>
              </w:rPr>
            </w:pPr>
          </w:p>
          <w:p w:rsidR="006E46B1" w:rsidRDefault="006E46B1" w:rsidP="006E46B1">
            <w:pPr>
              <w:rPr>
                <w:rFonts w:ascii="Arial" w:hAnsi="Arial" w:cs="Arial"/>
                <w:color w:val="FF0000"/>
                <w:sz w:val="22"/>
                <w:szCs w:val="22"/>
              </w:rPr>
            </w:pPr>
          </w:p>
          <w:p w:rsidR="006E46B1" w:rsidRDefault="006E46B1" w:rsidP="006E46B1">
            <w:pPr>
              <w:rPr>
                <w:rFonts w:ascii="Arial" w:hAnsi="Arial" w:cs="Arial"/>
                <w:color w:val="000000"/>
                <w:sz w:val="22"/>
                <w:szCs w:val="22"/>
              </w:rPr>
            </w:pPr>
          </w:p>
          <w:p w:rsidR="006E46B1" w:rsidRDefault="006E46B1">
            <w:pPr>
              <w:rPr>
                <w:rFonts w:ascii="Arial" w:hAnsi="Arial" w:cs="Arial"/>
                <w:color w:val="000000"/>
                <w:sz w:val="22"/>
                <w:szCs w:val="22"/>
              </w:rPr>
            </w:pPr>
          </w:p>
          <w:p w:rsidR="006E46B1" w:rsidRDefault="006E46B1">
            <w:pPr>
              <w:rPr>
                <w:rFonts w:ascii="Arial" w:hAnsi="Arial" w:cs="Arial"/>
                <w:color w:val="000000"/>
                <w:sz w:val="22"/>
                <w:szCs w:val="22"/>
              </w:rPr>
            </w:pPr>
          </w:p>
        </w:tc>
      </w:tr>
      <w:tr w:rsidR="00BF44BC">
        <w:trPr>
          <w:trHeight w:val="944"/>
        </w:trPr>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B3</w:t>
            </w:r>
          </w:p>
        </w:tc>
        <w:tc>
          <w:tcPr>
            <w:tcW w:w="3816"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Does the index page contain the appropriate approval signatures, organization, and dates?</w:t>
            </w:r>
          </w:p>
        </w:tc>
        <w:tc>
          <w:tcPr>
            <w:tcW w:w="662"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BF44BC" w:rsidRDefault="00BF44BC">
            <w:pPr>
              <w:rPr>
                <w:rFonts w:ascii="Arial" w:hAnsi="Arial" w:cs="Arial"/>
                <w:color w:val="000000"/>
                <w:sz w:val="22"/>
                <w:szCs w:val="22"/>
              </w:rPr>
            </w:pPr>
            <w:r>
              <w:rPr>
                <w:rFonts w:ascii="Arial" w:hAnsi="Arial" w:cs="Arial"/>
                <w:color w:val="000000"/>
                <w:sz w:val="22"/>
                <w:szCs w:val="22"/>
              </w:rPr>
              <w:t>The ADP shall be approved and dated by the contractor/supplier’s QA representative and a NASA QA representative.</w:t>
            </w:r>
          </w:p>
          <w:p w:rsidR="008653A2" w:rsidRDefault="008653A2" w:rsidP="008653A2">
            <w:pPr>
              <w:rPr>
                <w:rFonts w:ascii="Arial" w:hAnsi="Arial" w:cs="Arial"/>
                <w:color w:val="FF0000"/>
                <w:sz w:val="22"/>
                <w:szCs w:val="22"/>
              </w:rPr>
            </w:pPr>
            <w:r>
              <w:rPr>
                <w:rFonts w:ascii="Arial" w:hAnsi="Arial" w:cs="Arial"/>
                <w:color w:val="FF0000"/>
                <w:sz w:val="22"/>
                <w:szCs w:val="22"/>
              </w:rPr>
              <w:t>Additional Guidelines:</w:t>
            </w:r>
          </w:p>
          <w:p w:rsidR="008653A2" w:rsidRDefault="008653A2">
            <w:pPr>
              <w:rPr>
                <w:rFonts w:ascii="Arial" w:hAnsi="Arial" w:cs="Arial"/>
                <w:color w:val="000000"/>
                <w:sz w:val="22"/>
                <w:szCs w:val="22"/>
              </w:rPr>
            </w:pPr>
            <w:r>
              <w:rPr>
                <w:rFonts w:ascii="Arial" w:hAnsi="Arial" w:cs="Arial"/>
                <w:color w:val="FF0000"/>
                <w:sz w:val="22"/>
                <w:szCs w:val="22"/>
              </w:rPr>
              <w:t>Please be sure that the ADP once approved by the Supplier has the QA Representative signature (typically the QA manager) and the appropriate space for the Boeing Source Representative signature/stamp.</w:t>
            </w:r>
          </w:p>
        </w:tc>
      </w:tr>
    </w:tbl>
    <w:p w:rsidR="00F87BA6" w:rsidRDefault="00F87BA6" w:rsidP="00D971CC">
      <w:pPr>
        <w:spacing w:before="120" w:after="40"/>
        <w:ind w:right="461"/>
        <w:rPr>
          <w:rFonts w:ascii="Arial" w:hAnsi="Arial" w:cs="Arial"/>
          <w:b/>
          <w:bCs/>
          <w:color w:val="000000"/>
          <w:sz w:val="22"/>
          <w:szCs w:val="22"/>
        </w:rPr>
      </w:pPr>
    </w:p>
    <w:p w:rsidR="00F87BA6" w:rsidRDefault="00F87BA6">
      <w:pPr>
        <w:autoSpaceDE/>
        <w:autoSpaceDN/>
        <w:rPr>
          <w:rFonts w:ascii="Arial" w:hAnsi="Arial" w:cs="Arial"/>
          <w:b/>
          <w:bCs/>
          <w:color w:val="000000"/>
          <w:sz w:val="22"/>
          <w:szCs w:val="22"/>
        </w:rPr>
      </w:pPr>
      <w:r>
        <w:rPr>
          <w:rFonts w:ascii="Arial" w:hAnsi="Arial" w:cs="Arial"/>
          <w:b/>
          <w:bCs/>
          <w:color w:val="000000"/>
          <w:sz w:val="22"/>
          <w:szCs w:val="22"/>
        </w:rPr>
        <w:br w:type="page"/>
      </w:r>
    </w:p>
    <w:p w:rsidR="00056FE3" w:rsidRDefault="00056FE3" w:rsidP="00D971CC">
      <w:pPr>
        <w:spacing w:before="120" w:after="40"/>
        <w:ind w:right="461"/>
        <w:rPr>
          <w:rFonts w:ascii="Arial" w:hAnsi="Arial" w:cs="Arial"/>
          <w:b/>
          <w:bCs/>
          <w:color w:val="000000"/>
          <w:sz w:val="22"/>
          <w:szCs w:val="22"/>
        </w:rPr>
      </w:pPr>
    </w:p>
    <w:p w:rsidR="00BF44BC" w:rsidRPr="00BF42B8" w:rsidRDefault="00BF44BC" w:rsidP="00056FE3">
      <w:pPr>
        <w:pStyle w:val="ListParagraph"/>
        <w:numPr>
          <w:ilvl w:val="0"/>
          <w:numId w:val="2"/>
        </w:numPr>
        <w:spacing w:before="120" w:after="40"/>
        <w:ind w:left="360" w:right="461"/>
        <w:rPr>
          <w:rFonts w:ascii="Arial" w:hAnsi="Arial" w:cs="Arial"/>
          <w:b/>
          <w:bCs/>
          <w:color w:val="000000"/>
          <w:sz w:val="22"/>
          <w:szCs w:val="22"/>
        </w:rPr>
      </w:pPr>
      <w:r w:rsidRPr="00056FE3">
        <w:rPr>
          <w:rFonts w:ascii="Arial" w:hAnsi="Arial" w:cs="Arial"/>
          <w:b/>
          <w:bCs/>
          <w:color w:val="000000"/>
          <w:sz w:val="22"/>
          <w:szCs w:val="22"/>
        </w:rPr>
        <w:t xml:space="preserve"> SECTION I:  COPY OF SHIPPING/DELIVERY DOCUMENT</w:t>
      </w:r>
      <w:r w:rsidR="00BF3188" w:rsidRPr="00056FE3">
        <w:rPr>
          <w:rFonts w:ascii="Arial" w:hAnsi="Arial" w:cs="Arial"/>
          <w:color w:val="000000"/>
          <w:sz w:val="22"/>
          <w:szCs w:val="22"/>
        </w:rPr>
        <w:t xml:space="preserve"> (</w:t>
      </w:r>
      <w:r w:rsidRPr="00056FE3">
        <w:rPr>
          <w:rFonts w:ascii="Arial" w:hAnsi="Arial" w:cs="Arial"/>
          <w:color w:val="000000"/>
          <w:sz w:val="22"/>
          <w:szCs w:val="22"/>
        </w:rPr>
        <w:t>Form</w:t>
      </w:r>
      <w:r w:rsidR="00BF3188" w:rsidRPr="00056FE3">
        <w:rPr>
          <w:rFonts w:ascii="Arial" w:hAnsi="Arial" w:cs="Arial"/>
          <w:color w:val="000000"/>
          <w:sz w:val="22"/>
          <w:szCs w:val="22"/>
        </w:rPr>
        <w:t xml:space="preserve"> DD 1149, DD</w:t>
      </w:r>
      <w:r w:rsidRPr="00056FE3">
        <w:rPr>
          <w:rFonts w:ascii="Arial" w:hAnsi="Arial" w:cs="Arial"/>
          <w:color w:val="000000"/>
          <w:sz w:val="22"/>
          <w:szCs w:val="22"/>
        </w:rPr>
        <w:t xml:space="preserve"> 250, or equivalent)</w:t>
      </w:r>
    </w:p>
    <w:p w:rsidR="00056FE3" w:rsidRDefault="00056FE3" w:rsidP="00056FE3">
      <w:pPr>
        <w:spacing w:before="120" w:after="40"/>
        <w:ind w:right="461"/>
        <w:rPr>
          <w:rFonts w:ascii="Arial" w:hAnsi="Arial" w:cs="Arial"/>
          <w:b/>
          <w:bCs/>
          <w:color w:val="000000"/>
          <w:sz w:val="22"/>
          <w:szCs w:val="22"/>
        </w:rPr>
      </w:pP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84"/>
        <w:gridCol w:w="645"/>
        <w:gridCol w:w="645"/>
        <w:gridCol w:w="3660"/>
      </w:tblGrid>
      <w:tr w:rsidR="00BF44BC">
        <w:trPr>
          <w:tblHeader/>
        </w:trPr>
        <w:tc>
          <w:tcPr>
            <w:tcW w:w="1080"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QUESTION</w:t>
            </w:r>
          </w:p>
        </w:tc>
        <w:tc>
          <w:tcPr>
            <w:tcW w:w="684"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YES</w:t>
            </w:r>
          </w:p>
        </w:tc>
        <w:tc>
          <w:tcPr>
            <w:tcW w:w="645"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NO</w:t>
            </w:r>
          </w:p>
        </w:tc>
        <w:tc>
          <w:tcPr>
            <w:tcW w:w="645"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N/A</w:t>
            </w:r>
          </w:p>
        </w:tc>
        <w:tc>
          <w:tcPr>
            <w:tcW w:w="3660" w:type="dxa"/>
            <w:tcBorders>
              <w:top w:val="single" w:sz="12" w:space="0" w:color="auto"/>
              <w:left w:val="single" w:sz="6" w:space="0" w:color="auto"/>
              <w:bottom w:val="single" w:sz="6" w:space="0" w:color="auto"/>
              <w:right w:val="single" w:sz="12"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GUIDELINES</w:t>
            </w:r>
          </w:p>
        </w:tc>
      </w:tr>
      <w:tr w:rsidR="00BF44BC">
        <w:trPr>
          <w:tblHeader/>
        </w:trPr>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color w:val="000000"/>
                <w:sz w:val="22"/>
                <w:szCs w:val="22"/>
              </w:rPr>
              <w:t>C1</w:t>
            </w:r>
          </w:p>
        </w:tc>
        <w:tc>
          <w:tcPr>
            <w:tcW w:w="3816"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color w:val="000000"/>
                <w:sz w:val="22"/>
                <w:szCs w:val="22"/>
              </w:rPr>
              <w:t xml:space="preserve">Is the shipping/delivery document complete and does it </w:t>
            </w:r>
            <w:proofErr w:type="gramStart"/>
            <w:r>
              <w:rPr>
                <w:rFonts w:ascii="Arial" w:hAnsi="Arial" w:cs="Arial"/>
                <w:color w:val="000000"/>
                <w:sz w:val="22"/>
                <w:szCs w:val="22"/>
              </w:rPr>
              <w:t>indicate</w:t>
            </w:r>
            <w:proofErr w:type="gramEnd"/>
            <w:r>
              <w:rPr>
                <w:rFonts w:ascii="Arial" w:hAnsi="Arial" w:cs="Arial"/>
                <w:color w:val="000000"/>
                <w:sz w:val="22"/>
                <w:szCs w:val="22"/>
              </w:rPr>
              <w:t xml:space="preserve"> all required information (i.e., open work, ship shorts, etc.) including proper identification of the shipped unit?</w:t>
            </w:r>
          </w:p>
        </w:tc>
        <w:tc>
          <w:tcPr>
            <w:tcW w:w="684"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b/>
                <w:bCs/>
                <w:color w:val="000000"/>
                <w:sz w:val="22"/>
                <w:szCs w:val="22"/>
              </w:rPr>
            </w:pPr>
          </w:p>
        </w:tc>
        <w:tc>
          <w:tcPr>
            <w:tcW w:w="645"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b/>
                <w:bCs/>
                <w:color w:val="000000"/>
                <w:sz w:val="22"/>
                <w:szCs w:val="22"/>
              </w:rPr>
            </w:pPr>
          </w:p>
        </w:tc>
        <w:tc>
          <w:tcPr>
            <w:tcW w:w="645"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b/>
                <w:bCs/>
                <w:color w:val="000000"/>
                <w:sz w:val="22"/>
                <w:szCs w:val="22"/>
              </w:rPr>
            </w:pPr>
          </w:p>
        </w:tc>
        <w:tc>
          <w:tcPr>
            <w:tcW w:w="3660" w:type="dxa"/>
            <w:tcBorders>
              <w:top w:val="single" w:sz="6" w:space="0" w:color="auto"/>
              <w:left w:val="single" w:sz="6" w:space="0" w:color="auto"/>
              <w:bottom w:val="single" w:sz="12" w:space="0" w:color="auto"/>
              <w:right w:val="single" w:sz="12" w:space="0" w:color="auto"/>
            </w:tcBorders>
          </w:tcPr>
          <w:p w:rsidR="00BF44BC" w:rsidRDefault="00BF44BC">
            <w:pPr>
              <w:rPr>
                <w:rFonts w:ascii="Arial" w:hAnsi="Arial" w:cs="Arial"/>
                <w:color w:val="000000"/>
                <w:sz w:val="22"/>
                <w:szCs w:val="22"/>
              </w:rPr>
            </w:pPr>
            <w:r>
              <w:rPr>
                <w:rFonts w:ascii="Arial" w:hAnsi="Arial" w:cs="Arial"/>
                <w:color w:val="000000"/>
                <w:sz w:val="22"/>
                <w:szCs w:val="22"/>
              </w:rPr>
              <w:t>Verify shipping/delivery document properly identifies unit being shipped.  If unit has any shortages, the document shall itemize the shortages and a Contracts letter authorizing shipment with open items/ shortages shall be included in this section.</w:t>
            </w:r>
          </w:p>
          <w:p w:rsidR="007930B9" w:rsidRDefault="007930B9">
            <w:pPr>
              <w:rPr>
                <w:rFonts w:ascii="Arial" w:hAnsi="Arial" w:cs="Arial"/>
                <w:color w:val="FF0000"/>
                <w:sz w:val="22"/>
                <w:szCs w:val="22"/>
              </w:rPr>
            </w:pPr>
          </w:p>
          <w:p w:rsidR="00D971CC" w:rsidRPr="00342E8D" w:rsidRDefault="00D971CC" w:rsidP="00D971CC">
            <w:pPr>
              <w:rPr>
                <w:rFonts w:ascii="Arial" w:hAnsi="Arial" w:cs="Arial"/>
                <w:color w:val="FF0000"/>
              </w:rPr>
            </w:pPr>
            <w:r w:rsidRPr="00342E8D">
              <w:rPr>
                <w:rFonts w:ascii="Arial" w:hAnsi="Arial" w:cs="Arial"/>
                <w:color w:val="FF0000"/>
              </w:rPr>
              <w:t>Additional Guidelines:</w:t>
            </w:r>
          </w:p>
          <w:p w:rsidR="00D971CC" w:rsidRPr="00342E8D" w:rsidRDefault="00D971CC" w:rsidP="00D971CC">
            <w:pPr>
              <w:rPr>
                <w:rFonts w:ascii="Arial" w:hAnsi="Arial" w:cs="Arial"/>
                <w:color w:val="FF0000"/>
              </w:rPr>
            </w:pPr>
            <w:r w:rsidRPr="00342E8D">
              <w:rPr>
                <w:rFonts w:ascii="Arial" w:hAnsi="Arial" w:cs="Arial"/>
                <w:color w:val="FF0000"/>
              </w:rPr>
              <w:t>Please be sure that a copy of the shipper (commercial, DD1149, or DD250) is included. If not sure how to obtai</w:t>
            </w:r>
            <w:r w:rsidR="00306450">
              <w:rPr>
                <w:rFonts w:ascii="Arial" w:hAnsi="Arial" w:cs="Arial"/>
                <w:color w:val="FF0000"/>
              </w:rPr>
              <w:t>n a copy of the DD1149 or DD250. P</w:t>
            </w:r>
            <w:r w:rsidRPr="00342E8D">
              <w:rPr>
                <w:rFonts w:ascii="Arial" w:hAnsi="Arial" w:cs="Arial"/>
                <w:color w:val="FF0000"/>
              </w:rPr>
              <w:t>lease contact Program Quality directly to address any concerns in a timely manner by emailing the ISS Program Quality group at the email address listed below:</w:t>
            </w:r>
          </w:p>
          <w:p w:rsidR="00D971CC" w:rsidRPr="00342E8D" w:rsidRDefault="00D971CC" w:rsidP="00D971CC">
            <w:pPr>
              <w:rPr>
                <w:rFonts w:ascii="Arial" w:hAnsi="Arial" w:cs="Arial"/>
                <w:color w:val="FF0000"/>
              </w:rPr>
            </w:pPr>
          </w:p>
          <w:p w:rsidR="00D971CC" w:rsidRDefault="0072659F" w:rsidP="00D971CC">
            <w:pPr>
              <w:rPr>
                <w:rFonts w:ascii="Arial" w:hAnsi="Arial" w:cs="Arial"/>
              </w:rPr>
            </w:pPr>
            <w:hyperlink r:id="rId11" w:history="1">
              <w:r w:rsidRPr="00E27330">
                <w:rPr>
                  <w:rStyle w:val="Hyperlink"/>
                  <w:rFonts w:ascii="Arial" w:hAnsi="Arial" w:cs="Arial"/>
                </w:rPr>
                <w:t>programquality@exchange.boeing.com</w:t>
              </w:r>
            </w:hyperlink>
          </w:p>
          <w:p w:rsidR="0072659F" w:rsidRDefault="0072659F" w:rsidP="00D971CC">
            <w:pPr>
              <w:rPr>
                <w:rFonts w:ascii="Arial" w:hAnsi="Arial" w:cs="Arial"/>
                <w:color w:val="FF0000"/>
                <w:sz w:val="22"/>
                <w:szCs w:val="22"/>
              </w:rPr>
            </w:pPr>
          </w:p>
          <w:p w:rsidR="00D971CC" w:rsidRPr="007930B9" w:rsidRDefault="00D971CC" w:rsidP="00D971CC">
            <w:pPr>
              <w:rPr>
                <w:rFonts w:ascii="Arial" w:hAnsi="Arial" w:cs="Arial"/>
                <w:color w:val="FF0000"/>
                <w:sz w:val="22"/>
                <w:szCs w:val="22"/>
              </w:rPr>
            </w:pPr>
          </w:p>
          <w:p w:rsidR="007930B9" w:rsidRDefault="007930B9" w:rsidP="006D03CE">
            <w:pPr>
              <w:rPr>
                <w:rFonts w:ascii="Arial" w:hAnsi="Arial" w:cs="Arial"/>
                <w:b/>
                <w:bCs/>
                <w:color w:val="000000"/>
                <w:sz w:val="22"/>
                <w:szCs w:val="22"/>
              </w:rPr>
            </w:pPr>
          </w:p>
        </w:tc>
      </w:tr>
    </w:tbl>
    <w:p w:rsidR="00BF44BC" w:rsidRPr="001B024B" w:rsidRDefault="00BF44BC" w:rsidP="000E45AC">
      <w:pPr>
        <w:numPr>
          <w:ilvl w:val="0"/>
          <w:numId w:val="4"/>
        </w:numPr>
        <w:spacing w:before="120" w:after="40"/>
        <w:ind w:left="0" w:right="461" w:firstLine="7"/>
        <w:rPr>
          <w:rFonts w:ascii="Arial" w:hAnsi="Arial" w:cs="Arial"/>
          <w:b/>
          <w:bCs/>
          <w:color w:val="000000" w:themeColor="text1"/>
          <w:sz w:val="22"/>
          <w:szCs w:val="22"/>
        </w:rPr>
      </w:pPr>
      <w:r>
        <w:rPr>
          <w:rFonts w:ascii="Arial" w:hAnsi="Arial" w:cs="Arial"/>
          <w:b/>
          <w:bCs/>
          <w:color w:val="000000"/>
          <w:sz w:val="22"/>
          <w:szCs w:val="22"/>
        </w:rPr>
        <w:br w:type="page"/>
      </w:r>
      <w:r>
        <w:rPr>
          <w:rFonts w:ascii="Arial" w:hAnsi="Arial" w:cs="Arial"/>
          <w:b/>
          <w:bCs/>
          <w:color w:val="000000"/>
          <w:sz w:val="22"/>
          <w:szCs w:val="22"/>
        </w:rPr>
        <w:lastRenderedPageBreak/>
        <w:t>SECTION II:  HISTORICAL LOG/NOTES/</w:t>
      </w:r>
      <w:proofErr w:type="gramStart"/>
      <w:r>
        <w:rPr>
          <w:rFonts w:ascii="Arial" w:hAnsi="Arial" w:cs="Arial"/>
          <w:b/>
          <w:bCs/>
          <w:color w:val="000000"/>
          <w:sz w:val="22"/>
          <w:szCs w:val="22"/>
        </w:rPr>
        <w:t xml:space="preserve">COMMENTS  </w:t>
      </w:r>
      <w:r>
        <w:rPr>
          <w:rFonts w:ascii="Arial" w:hAnsi="Arial" w:cs="Arial"/>
          <w:color w:val="000000"/>
          <w:sz w:val="22"/>
          <w:szCs w:val="22"/>
        </w:rPr>
        <w:t>(</w:t>
      </w:r>
      <w:proofErr w:type="gramEnd"/>
      <w:r>
        <w:rPr>
          <w:rFonts w:ascii="Arial" w:hAnsi="Arial" w:cs="Arial"/>
          <w:color w:val="000000"/>
          <w:sz w:val="22"/>
          <w:szCs w:val="22"/>
        </w:rPr>
        <w:t>This element of the ADP is used for documenting events in</w:t>
      </w:r>
      <w:r w:rsidR="00237EA9">
        <w:rPr>
          <w:rFonts w:ascii="Arial" w:hAnsi="Arial" w:cs="Arial"/>
          <w:color w:val="000000"/>
          <w:sz w:val="22"/>
          <w:szCs w:val="22"/>
        </w:rPr>
        <w:t xml:space="preserve"> chronological order </w:t>
      </w:r>
      <w:r>
        <w:rPr>
          <w:rFonts w:ascii="Arial" w:hAnsi="Arial" w:cs="Arial"/>
          <w:color w:val="000000"/>
          <w:sz w:val="22"/>
          <w:szCs w:val="22"/>
        </w:rPr>
        <w:t>(excludes rework, testing, etc., normally conducted prior to Acceptance Test).  This section is also used for documenting any unusual phenomenon, occurrence, difficulty, etc., that may be of importance during the user’s end item processing.  Special handling/storage instructions, including shipping and receiving environments, should also be noted in this section of the ADP.)</w:t>
      </w:r>
      <w:r w:rsidR="00B950E9">
        <w:rPr>
          <w:rFonts w:ascii="Arial" w:hAnsi="Arial" w:cs="Arial"/>
          <w:color w:val="000000"/>
          <w:sz w:val="22"/>
          <w:szCs w:val="22"/>
        </w:rPr>
        <w:t xml:space="preserve"> </w:t>
      </w:r>
      <w:r w:rsidR="00B950E9" w:rsidRPr="001B024B">
        <w:rPr>
          <w:rFonts w:ascii="Arial" w:hAnsi="Arial" w:cs="Arial"/>
          <w:color w:val="000000" w:themeColor="text1"/>
          <w:sz w:val="22"/>
          <w:szCs w:val="22"/>
        </w:rPr>
        <w:t>Changes made after initial ADP approval/delivery are also documented in this section.</w:t>
      </w:r>
    </w:p>
    <w:p w:rsidR="00BD7F62" w:rsidRPr="00B950E9" w:rsidRDefault="00BD7F62" w:rsidP="00BC693C">
      <w:pPr>
        <w:ind w:right="461"/>
        <w:rPr>
          <w:rFonts w:ascii="Arial" w:hAnsi="Arial" w:cs="Arial"/>
          <w:b/>
          <w:bCs/>
          <w:color w:val="FF0000"/>
          <w:sz w:val="22"/>
          <w:szCs w:val="22"/>
        </w:rPr>
      </w:pP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84"/>
        <w:gridCol w:w="645"/>
        <w:gridCol w:w="645"/>
        <w:gridCol w:w="3660"/>
      </w:tblGrid>
      <w:tr w:rsidR="00BF44BC">
        <w:trPr>
          <w:tblHeader/>
        </w:trPr>
        <w:tc>
          <w:tcPr>
            <w:tcW w:w="1080"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QUESTION</w:t>
            </w:r>
          </w:p>
        </w:tc>
        <w:tc>
          <w:tcPr>
            <w:tcW w:w="684"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YES</w:t>
            </w:r>
          </w:p>
        </w:tc>
        <w:tc>
          <w:tcPr>
            <w:tcW w:w="645"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NO</w:t>
            </w:r>
          </w:p>
        </w:tc>
        <w:tc>
          <w:tcPr>
            <w:tcW w:w="645"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N/A</w:t>
            </w:r>
          </w:p>
        </w:tc>
        <w:tc>
          <w:tcPr>
            <w:tcW w:w="3660" w:type="dxa"/>
            <w:tcBorders>
              <w:top w:val="single" w:sz="12" w:space="0" w:color="auto"/>
              <w:left w:val="single" w:sz="6" w:space="0" w:color="auto"/>
              <w:bottom w:val="single" w:sz="6" w:space="0" w:color="auto"/>
              <w:right w:val="single" w:sz="12"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D1</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84"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60" w:type="dxa"/>
            <w:tcBorders>
              <w:top w:val="single" w:sz="6" w:space="0" w:color="auto"/>
              <w:left w:val="single" w:sz="6" w:space="0" w:color="auto"/>
              <w:bottom w:val="single" w:sz="6" w:space="0" w:color="auto"/>
              <w:right w:val="single" w:sz="12" w:space="0" w:color="auto"/>
            </w:tcBorders>
          </w:tcPr>
          <w:p w:rsidR="00F87BA6" w:rsidRPr="00342E8D" w:rsidRDefault="00BF44BC">
            <w:pPr>
              <w:rPr>
                <w:rFonts w:ascii="Arial" w:hAnsi="Arial" w:cs="Arial"/>
              </w:rPr>
            </w:pPr>
            <w:r w:rsidRPr="00342E8D">
              <w:rPr>
                <w:rFonts w:ascii="Arial" w:hAnsi="Arial" w:cs="Arial"/>
              </w:rPr>
              <w:t>This section shall indicate item name, part number, CAGE code, serial number and type (flight or ground).</w:t>
            </w:r>
          </w:p>
          <w:p w:rsidR="00F87BA6" w:rsidRPr="00342E8D" w:rsidRDefault="00F87BA6" w:rsidP="00F87BA6">
            <w:pPr>
              <w:rPr>
                <w:rFonts w:ascii="Arial" w:hAnsi="Arial" w:cs="Arial"/>
                <w:color w:val="FF0000"/>
              </w:rPr>
            </w:pPr>
            <w:r w:rsidRPr="00342E8D">
              <w:rPr>
                <w:rFonts w:ascii="Arial" w:hAnsi="Arial" w:cs="Arial"/>
                <w:color w:val="FF0000"/>
              </w:rPr>
              <w:t>Additional Guidelines:</w:t>
            </w:r>
          </w:p>
          <w:p w:rsidR="00F87BA6" w:rsidRPr="00342E8D" w:rsidRDefault="00342E8D">
            <w:pPr>
              <w:rPr>
                <w:rFonts w:ascii="Arial" w:hAnsi="Arial" w:cs="Arial"/>
                <w:color w:val="000000"/>
              </w:rPr>
            </w:pPr>
            <w:r w:rsidRPr="00342E8D">
              <w:rPr>
                <w:rFonts w:ascii="Arial" w:hAnsi="Arial" w:cs="Arial"/>
                <w:color w:val="FF0000"/>
              </w:rPr>
              <w:t>It is vital that</w:t>
            </w:r>
            <w:r>
              <w:rPr>
                <w:rFonts w:ascii="Arial" w:hAnsi="Arial" w:cs="Arial"/>
                <w:color w:val="FF0000"/>
              </w:rPr>
              <w:t xml:space="preserve"> items 1</w:t>
            </w:r>
            <w:r w:rsidRPr="00342E8D">
              <w:rPr>
                <w:rFonts w:ascii="Arial" w:hAnsi="Arial" w:cs="Arial"/>
                <w:color w:val="FF0000"/>
              </w:rPr>
              <w:t xml:space="preserve"> thru 4 </w:t>
            </w:r>
            <w:r w:rsidR="00F87BA6" w:rsidRPr="00342E8D">
              <w:rPr>
                <w:rFonts w:ascii="Arial" w:hAnsi="Arial" w:cs="Arial"/>
                <w:color w:val="FF0000"/>
              </w:rPr>
              <w:t>are consistent throughout the entire document. Therefore, pay close attention to the naming convention used and be sure to include to both part numbers (Boeing and Supplier) if applicable.</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D2</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Are all items numbered and/or arranged in an orderly and easy-to-follow format?</w:t>
            </w:r>
          </w:p>
        </w:tc>
        <w:tc>
          <w:tcPr>
            <w:tcW w:w="684"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60" w:type="dxa"/>
            <w:tcBorders>
              <w:top w:val="single" w:sz="6" w:space="0" w:color="auto"/>
              <w:left w:val="single" w:sz="6" w:space="0" w:color="auto"/>
              <w:bottom w:val="single" w:sz="6" w:space="0" w:color="auto"/>
              <w:right w:val="single" w:sz="12" w:space="0" w:color="auto"/>
            </w:tcBorders>
          </w:tcPr>
          <w:p w:rsidR="00F87BA6" w:rsidRPr="00A77702" w:rsidRDefault="00BF44BC" w:rsidP="00F87BA6">
            <w:pPr>
              <w:rPr>
                <w:rFonts w:ascii="Arial" w:hAnsi="Arial" w:cs="Arial"/>
                <w:color w:val="000000"/>
              </w:rPr>
            </w:pPr>
            <w:r w:rsidRPr="00893C74">
              <w:rPr>
                <w:rFonts w:ascii="Arial" w:hAnsi="Arial" w:cs="Arial"/>
                <w:color w:val="000000"/>
              </w:rPr>
              <w:t xml:space="preserve">A computer printout may be used.  Verify the historical log/notes/ specifies the date and location of each historical event. </w:t>
            </w:r>
            <w:r w:rsidR="00F87BA6" w:rsidRPr="00893C74">
              <w:rPr>
                <w:rFonts w:ascii="Arial" w:hAnsi="Arial" w:cs="Arial"/>
                <w:color w:val="FF0000"/>
              </w:rPr>
              <w:t>Additional Guidelines:</w:t>
            </w:r>
          </w:p>
          <w:p w:rsidR="00F87BA6" w:rsidRPr="00893C74" w:rsidRDefault="00F87BA6" w:rsidP="00F87BA6">
            <w:pPr>
              <w:rPr>
                <w:rFonts w:ascii="Arial" w:hAnsi="Arial" w:cs="Arial"/>
                <w:color w:val="000000"/>
              </w:rPr>
            </w:pPr>
            <w:r w:rsidRPr="00893C74">
              <w:rPr>
                <w:rFonts w:ascii="Arial" w:hAnsi="Arial" w:cs="Arial"/>
                <w:color w:val="FF0000"/>
              </w:rPr>
              <w:t>The expectation is that a historical log is being kept by the supplier independent of this requirement. Therefore, the supplier would simply add the latest copy to the ADP and provided any deltas from what was submitted if there are additional historical log/notes to incorporate in the ADP.</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D3</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If applicable, does this section contain a list of MRB activity and standard repair?</w:t>
            </w:r>
          </w:p>
        </w:tc>
        <w:tc>
          <w:tcPr>
            <w:tcW w:w="684"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60" w:type="dxa"/>
            <w:tcBorders>
              <w:top w:val="single" w:sz="6" w:space="0" w:color="auto"/>
              <w:left w:val="single" w:sz="6" w:space="0" w:color="auto"/>
              <w:bottom w:val="single" w:sz="6" w:space="0" w:color="auto"/>
              <w:right w:val="single" w:sz="12" w:space="0" w:color="auto"/>
            </w:tcBorders>
          </w:tcPr>
          <w:p w:rsidR="00BF44BC" w:rsidRPr="00893C74" w:rsidRDefault="00BF44BC">
            <w:pPr>
              <w:rPr>
                <w:rFonts w:ascii="Arial" w:hAnsi="Arial" w:cs="Arial"/>
                <w:color w:val="000000"/>
              </w:rPr>
            </w:pPr>
            <w:r w:rsidRPr="00893C74">
              <w:rPr>
                <w:rFonts w:ascii="Arial" w:hAnsi="Arial" w:cs="Arial"/>
                <w:color w:val="000000"/>
              </w:rPr>
              <w:t xml:space="preserve">A list of MRBs (and standard repairs) shall be placed in this section of the ADP indicating the MR number, part name, part number, status, and disposition. </w:t>
            </w:r>
          </w:p>
          <w:p w:rsidR="00E86101" w:rsidRPr="00893C74" w:rsidRDefault="00E86101" w:rsidP="00E86101">
            <w:pPr>
              <w:rPr>
                <w:rFonts w:ascii="Arial" w:hAnsi="Arial" w:cs="Arial"/>
                <w:color w:val="FF0000"/>
              </w:rPr>
            </w:pPr>
            <w:r w:rsidRPr="00893C74">
              <w:rPr>
                <w:rFonts w:ascii="Arial" w:hAnsi="Arial" w:cs="Arial"/>
                <w:color w:val="FF0000"/>
              </w:rPr>
              <w:t>Additional Guidelines:</w:t>
            </w:r>
          </w:p>
          <w:p w:rsidR="00D24526" w:rsidRPr="00A77702" w:rsidRDefault="00E86101">
            <w:pPr>
              <w:rPr>
                <w:rFonts w:ascii="Arial" w:hAnsi="Arial" w:cs="Arial"/>
                <w:color w:val="FF0000"/>
              </w:rPr>
            </w:pPr>
            <w:r w:rsidRPr="00893C74">
              <w:rPr>
                <w:rFonts w:ascii="Arial" w:hAnsi="Arial" w:cs="Arial"/>
                <w:color w:val="FF0000"/>
              </w:rPr>
              <w:t xml:space="preserve">The expectation is that list of MRBs should be comprehensive and that as an AS9100C, Section 8.3, Control of Nonconforming Product, </w:t>
            </w:r>
            <w:proofErr w:type="gramStart"/>
            <w:r w:rsidRPr="00893C74">
              <w:rPr>
                <w:rFonts w:ascii="Arial" w:hAnsi="Arial" w:cs="Arial"/>
                <w:color w:val="FF0000"/>
              </w:rPr>
              <w:t>the</w:t>
            </w:r>
            <w:proofErr w:type="gramEnd"/>
            <w:r w:rsidRPr="00893C74">
              <w:rPr>
                <w:rFonts w:ascii="Arial" w:hAnsi="Arial" w:cs="Arial"/>
                <w:color w:val="FF0000"/>
              </w:rPr>
              <w:t xml:space="preserve"> supplier effectively controls nonconforming product.</w:t>
            </w:r>
            <w:r w:rsidR="00A77702">
              <w:rPr>
                <w:rFonts w:ascii="Arial" w:hAnsi="Arial" w:cs="Arial"/>
                <w:color w:val="FF0000"/>
              </w:rPr>
              <w:t xml:space="preserve"> </w:t>
            </w:r>
            <w:r w:rsidR="00D24526">
              <w:rPr>
                <w:rFonts w:ascii="Arial" w:hAnsi="Arial" w:cs="Arial"/>
                <w:color w:val="FF0000"/>
              </w:rPr>
              <w:t>Note: Section III below will require for the supplier to include the “actual” nonconformance record as part of the ADP. This section is only asking for a tabulated list of MRBs for quick reference.</w:t>
            </w:r>
          </w:p>
        </w:tc>
      </w:tr>
      <w:tr w:rsidR="00BF44BC">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D4</w:t>
            </w:r>
          </w:p>
        </w:tc>
        <w:tc>
          <w:tcPr>
            <w:tcW w:w="3816"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If applicable, does this section contain any special handling/storage instructions?</w:t>
            </w:r>
          </w:p>
        </w:tc>
        <w:tc>
          <w:tcPr>
            <w:tcW w:w="684"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5"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5"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3660" w:type="dxa"/>
            <w:tcBorders>
              <w:top w:val="single" w:sz="6" w:space="0" w:color="auto"/>
              <w:left w:val="single" w:sz="6" w:space="0" w:color="auto"/>
              <w:bottom w:val="single" w:sz="12" w:space="0" w:color="auto"/>
              <w:right w:val="single" w:sz="12" w:space="0" w:color="auto"/>
            </w:tcBorders>
          </w:tcPr>
          <w:p w:rsidR="00BF44BC" w:rsidRDefault="00BF44BC">
            <w:pPr>
              <w:rPr>
                <w:rFonts w:ascii="Arial" w:hAnsi="Arial" w:cs="Arial"/>
                <w:color w:val="000000"/>
              </w:rPr>
            </w:pPr>
            <w:r>
              <w:rPr>
                <w:rFonts w:ascii="Arial" w:hAnsi="Arial" w:cs="Arial"/>
                <w:color w:val="000000"/>
              </w:rPr>
              <w:t>Any special handling/storage instructions including shipping/receiving/processing/storage environment, ESD requirements, cleanliness requirements, packing requirements, etc., shall be included in the Historical Log, as appropriate.</w:t>
            </w:r>
          </w:p>
          <w:p w:rsidR="00893C74" w:rsidRPr="00893C74" w:rsidRDefault="00893C74" w:rsidP="00893C74">
            <w:pPr>
              <w:rPr>
                <w:rFonts w:ascii="Arial" w:hAnsi="Arial" w:cs="Arial"/>
                <w:color w:val="FF0000"/>
              </w:rPr>
            </w:pPr>
            <w:r w:rsidRPr="00893C74">
              <w:rPr>
                <w:rFonts w:ascii="Arial" w:hAnsi="Arial" w:cs="Arial"/>
                <w:color w:val="FF0000"/>
              </w:rPr>
              <w:t>Additional Guidelines:</w:t>
            </w:r>
          </w:p>
          <w:p w:rsidR="00893C74" w:rsidRDefault="00893C74" w:rsidP="00893C74">
            <w:pPr>
              <w:rPr>
                <w:rFonts w:ascii="Arial" w:hAnsi="Arial" w:cs="Arial"/>
                <w:color w:val="000000"/>
              </w:rPr>
            </w:pPr>
            <w:r>
              <w:rPr>
                <w:rFonts w:ascii="Arial" w:hAnsi="Arial" w:cs="Arial"/>
                <w:color w:val="FF0000"/>
              </w:rPr>
              <w:t>It is recommended that all of the items above are listed and if not applicable then should be preceded by “N/A”</w:t>
            </w:r>
          </w:p>
        </w:tc>
      </w:tr>
    </w:tbl>
    <w:p w:rsidR="00B950E9" w:rsidRDefault="00B950E9" w:rsidP="00881215">
      <w:pPr>
        <w:pStyle w:val="Caption"/>
        <w:numPr>
          <w:ilvl w:val="0"/>
          <w:numId w:val="0"/>
        </w:numPr>
        <w:ind w:right="0"/>
      </w:pPr>
    </w:p>
    <w:p w:rsidR="00881215" w:rsidRDefault="00B950E9" w:rsidP="00881215">
      <w:pPr>
        <w:pStyle w:val="Caption"/>
        <w:ind w:left="-720"/>
      </w:pPr>
      <w:r>
        <w:t xml:space="preserve">             E.</w:t>
      </w:r>
      <w:r w:rsidR="00BF44BC">
        <w:t xml:space="preserve">  SECTION III:  WAIVER/DEVIATION RECORD </w:t>
      </w:r>
    </w:p>
    <w:p w:rsidR="00881215" w:rsidRPr="00881215" w:rsidRDefault="00881215" w:rsidP="00881215"/>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84"/>
        <w:gridCol w:w="645"/>
        <w:gridCol w:w="645"/>
        <w:gridCol w:w="3660"/>
      </w:tblGrid>
      <w:tr w:rsidR="00BF44BC">
        <w:tc>
          <w:tcPr>
            <w:tcW w:w="1080"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QUESTION</w:t>
            </w:r>
          </w:p>
        </w:tc>
        <w:tc>
          <w:tcPr>
            <w:tcW w:w="684"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 xml:space="preserve">YES </w:t>
            </w:r>
          </w:p>
        </w:tc>
        <w:tc>
          <w:tcPr>
            <w:tcW w:w="645"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NO</w:t>
            </w:r>
          </w:p>
        </w:tc>
        <w:tc>
          <w:tcPr>
            <w:tcW w:w="645"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N/A</w:t>
            </w:r>
          </w:p>
        </w:tc>
        <w:tc>
          <w:tcPr>
            <w:tcW w:w="3660" w:type="dxa"/>
            <w:tcBorders>
              <w:top w:val="single" w:sz="12" w:space="0" w:color="auto"/>
              <w:left w:val="single" w:sz="6" w:space="0" w:color="auto"/>
              <w:bottom w:val="single" w:sz="6" w:space="0" w:color="auto"/>
              <w:right w:val="single" w:sz="12"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E1</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84"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60" w:type="dxa"/>
            <w:tcBorders>
              <w:top w:val="single" w:sz="6" w:space="0" w:color="auto"/>
              <w:left w:val="single" w:sz="6" w:space="0" w:color="auto"/>
              <w:bottom w:val="single" w:sz="6" w:space="0" w:color="auto"/>
              <w:right w:val="single" w:sz="12" w:space="0" w:color="auto"/>
            </w:tcBorders>
          </w:tcPr>
          <w:p w:rsidR="00893C74" w:rsidRDefault="00BF44BC">
            <w:pPr>
              <w:rPr>
                <w:rFonts w:ascii="Arial" w:hAnsi="Arial" w:cs="Arial"/>
              </w:rPr>
            </w:pPr>
            <w:r>
              <w:rPr>
                <w:rFonts w:ascii="Arial" w:hAnsi="Arial" w:cs="Arial"/>
              </w:rPr>
              <w:t>This section shall indicate item name, part number, CAGE code and serial number.</w:t>
            </w:r>
          </w:p>
          <w:p w:rsidR="00893C74" w:rsidRPr="00342E8D" w:rsidRDefault="00893C74" w:rsidP="00893C74">
            <w:pPr>
              <w:rPr>
                <w:rFonts w:ascii="Arial" w:hAnsi="Arial" w:cs="Arial"/>
                <w:color w:val="FF0000"/>
              </w:rPr>
            </w:pPr>
            <w:r w:rsidRPr="00342E8D">
              <w:rPr>
                <w:rFonts w:ascii="Arial" w:hAnsi="Arial" w:cs="Arial"/>
                <w:color w:val="FF0000"/>
              </w:rPr>
              <w:t>Additional Guidelines:</w:t>
            </w:r>
          </w:p>
          <w:p w:rsidR="00893C74" w:rsidRDefault="00342E8D" w:rsidP="00893C74">
            <w:pPr>
              <w:rPr>
                <w:rFonts w:ascii="Arial" w:hAnsi="Arial" w:cs="Arial"/>
              </w:rPr>
            </w:pPr>
            <w:r w:rsidRPr="00342E8D">
              <w:rPr>
                <w:rFonts w:ascii="Arial" w:hAnsi="Arial" w:cs="Arial"/>
                <w:color w:val="FF0000"/>
              </w:rPr>
              <w:t>It is vital that</w:t>
            </w:r>
            <w:r>
              <w:rPr>
                <w:rFonts w:ascii="Arial" w:hAnsi="Arial" w:cs="Arial"/>
                <w:color w:val="FF0000"/>
              </w:rPr>
              <w:t xml:space="preserve"> items 1</w:t>
            </w:r>
            <w:r w:rsidRPr="00342E8D">
              <w:rPr>
                <w:rFonts w:ascii="Arial" w:hAnsi="Arial" w:cs="Arial"/>
                <w:color w:val="FF0000"/>
              </w:rPr>
              <w:t xml:space="preserve"> thru 4 </w:t>
            </w:r>
            <w:r w:rsidR="00893C74" w:rsidRPr="00342E8D">
              <w:rPr>
                <w:rFonts w:ascii="Arial" w:hAnsi="Arial" w:cs="Arial"/>
                <w:color w:val="FF0000"/>
              </w:rPr>
              <w:t>are consistent throughout the entire document. Therefore, pay close attention to the naming convention used and be sure to include to both part numbers (Boeing and Supplier) if applicable.</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E2</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Does this section contain a list of approved waivers and deviations to the contract and/or other requirements?</w:t>
            </w:r>
          </w:p>
        </w:tc>
        <w:tc>
          <w:tcPr>
            <w:tcW w:w="684"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60"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color w:val="000000"/>
              </w:rPr>
            </w:pPr>
            <w:r>
              <w:rPr>
                <w:rFonts w:ascii="Arial" w:hAnsi="Arial" w:cs="Arial"/>
                <w:color w:val="000000"/>
              </w:rPr>
              <w:t>The waiver/deviation list shall indicate Waiver/Deviation number, affected item name, part number, CAGE code, and serial number.</w:t>
            </w:r>
          </w:p>
          <w:p w:rsidR="00306450" w:rsidRPr="00342E8D" w:rsidRDefault="00306450" w:rsidP="00306450">
            <w:pPr>
              <w:rPr>
                <w:rFonts w:ascii="Arial" w:hAnsi="Arial" w:cs="Arial"/>
                <w:color w:val="FF0000"/>
              </w:rPr>
            </w:pPr>
            <w:r w:rsidRPr="00342E8D">
              <w:rPr>
                <w:rFonts w:ascii="Arial" w:hAnsi="Arial" w:cs="Arial"/>
                <w:color w:val="FF0000"/>
              </w:rPr>
              <w:t>Additional Guidelines:</w:t>
            </w:r>
          </w:p>
          <w:p w:rsidR="00306450" w:rsidRDefault="00306450">
            <w:pPr>
              <w:rPr>
                <w:rFonts w:ascii="Arial" w:hAnsi="Arial" w:cs="Arial"/>
                <w:color w:val="FF0000"/>
              </w:rPr>
            </w:pPr>
            <w:r w:rsidRPr="00306450">
              <w:rPr>
                <w:rFonts w:ascii="Arial" w:hAnsi="Arial" w:cs="Arial"/>
                <w:color w:val="FF0000"/>
              </w:rPr>
              <w:t xml:space="preserve">You can </w:t>
            </w:r>
            <w:r>
              <w:rPr>
                <w:rFonts w:ascii="Arial" w:hAnsi="Arial" w:cs="Arial"/>
                <w:color w:val="FF0000"/>
              </w:rPr>
              <w:t>request a copy of SSP 41170, Configuration Management Requirements, to ensure that any and all waivers and deviations to the contract are identify in this section.</w:t>
            </w:r>
          </w:p>
          <w:p w:rsidR="00306450" w:rsidRPr="00342E8D" w:rsidRDefault="00306450" w:rsidP="00306450">
            <w:pPr>
              <w:rPr>
                <w:rFonts w:ascii="Arial" w:hAnsi="Arial" w:cs="Arial"/>
                <w:color w:val="FF0000"/>
              </w:rPr>
            </w:pPr>
            <w:r>
              <w:rPr>
                <w:rFonts w:ascii="Arial" w:hAnsi="Arial" w:cs="Arial"/>
                <w:color w:val="FF0000"/>
              </w:rPr>
              <w:t>P</w:t>
            </w:r>
            <w:r w:rsidRPr="00342E8D">
              <w:rPr>
                <w:rFonts w:ascii="Arial" w:hAnsi="Arial" w:cs="Arial"/>
                <w:color w:val="FF0000"/>
              </w:rPr>
              <w:t>lease contact Program Quality directly to address any concerns in a timely manner by emailing the ISS Program Quality group at the email address listed below:</w:t>
            </w:r>
          </w:p>
          <w:p w:rsidR="00306450" w:rsidRPr="00342E8D" w:rsidRDefault="00306450" w:rsidP="00306450">
            <w:pPr>
              <w:rPr>
                <w:rFonts w:ascii="Arial" w:hAnsi="Arial" w:cs="Arial"/>
                <w:color w:val="FF0000"/>
              </w:rPr>
            </w:pPr>
          </w:p>
          <w:p w:rsidR="00306450" w:rsidRDefault="0072659F">
            <w:pPr>
              <w:rPr>
                <w:rFonts w:ascii="Arial" w:hAnsi="Arial" w:cs="Arial"/>
              </w:rPr>
            </w:pPr>
            <w:hyperlink r:id="rId12" w:history="1">
              <w:r w:rsidRPr="00E27330">
                <w:rPr>
                  <w:rStyle w:val="Hyperlink"/>
                  <w:rFonts w:ascii="Arial" w:hAnsi="Arial" w:cs="Arial"/>
                </w:rPr>
                <w:t>programquality@exchange.boeing.com</w:t>
              </w:r>
            </w:hyperlink>
          </w:p>
          <w:p w:rsidR="0072659F" w:rsidRPr="00306450" w:rsidRDefault="0072659F">
            <w:pPr>
              <w:rPr>
                <w:rFonts w:ascii="Arial" w:hAnsi="Arial" w:cs="Arial"/>
                <w:color w:val="FF0000"/>
                <w:sz w:val="22"/>
                <w:szCs w:val="22"/>
              </w:rPr>
            </w:pPr>
          </w:p>
          <w:p w:rsidR="00306450" w:rsidRDefault="00306450">
            <w:pPr>
              <w:rPr>
                <w:rFonts w:ascii="Arial" w:hAnsi="Arial" w:cs="Arial"/>
                <w:color w:val="000000"/>
              </w:rPr>
            </w:pPr>
          </w:p>
        </w:tc>
      </w:tr>
      <w:tr w:rsidR="00BF44BC" w:rsidTr="00BF3188">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E3</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Is a copy of the actual Waiver/Deviation including detailed description and approval present?</w:t>
            </w:r>
          </w:p>
        </w:tc>
        <w:tc>
          <w:tcPr>
            <w:tcW w:w="684"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5"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60"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color w:val="000000"/>
              </w:rPr>
            </w:pPr>
            <w:r>
              <w:rPr>
                <w:rFonts w:ascii="Arial" w:hAnsi="Arial" w:cs="Arial"/>
                <w:color w:val="000000"/>
              </w:rPr>
              <w:t>A copy of the waiver/deviation shall be included in this section with a detailed description and contract authority.</w:t>
            </w:r>
          </w:p>
          <w:p w:rsidR="00D24526" w:rsidRDefault="00D24526">
            <w:pPr>
              <w:rPr>
                <w:rFonts w:ascii="Arial" w:hAnsi="Arial" w:cs="Arial"/>
                <w:color w:val="FF0000"/>
              </w:rPr>
            </w:pPr>
            <w:r>
              <w:rPr>
                <w:rFonts w:ascii="Arial" w:hAnsi="Arial" w:cs="Arial"/>
                <w:color w:val="FF0000"/>
              </w:rPr>
              <w:t>Additional Guidelines:</w:t>
            </w:r>
          </w:p>
          <w:p w:rsidR="00D24526" w:rsidRPr="00A90FAE" w:rsidRDefault="00D24526">
            <w:pPr>
              <w:rPr>
                <w:rFonts w:ascii="Arial" w:hAnsi="Arial" w:cs="Arial"/>
                <w:color w:val="FF0000"/>
              </w:rPr>
            </w:pPr>
            <w:r>
              <w:rPr>
                <w:rFonts w:ascii="Arial" w:hAnsi="Arial" w:cs="Arial"/>
                <w:color w:val="FF0000"/>
              </w:rPr>
              <w:t xml:space="preserve">If after reviewing and understanding what is a waiver and/or deviation and none have been submitted, then simply check the “N/A” box. If a waiver and/or deviation were submitted, please contact the Buyer and/or assigned Boeing Project Manager for a copy of this document. </w:t>
            </w:r>
          </w:p>
        </w:tc>
      </w:tr>
      <w:tr w:rsidR="00BF3188" w:rsidTr="00BF3188">
        <w:trPr>
          <w:trHeight w:val="885"/>
        </w:trPr>
        <w:tc>
          <w:tcPr>
            <w:tcW w:w="1080" w:type="dxa"/>
            <w:tcBorders>
              <w:top w:val="single" w:sz="6" w:space="0" w:color="auto"/>
              <w:left w:val="single" w:sz="12" w:space="0" w:color="auto"/>
              <w:bottom w:val="single" w:sz="12" w:space="0" w:color="auto"/>
              <w:right w:val="single" w:sz="6" w:space="0" w:color="auto"/>
            </w:tcBorders>
          </w:tcPr>
          <w:p w:rsidR="00BF3188" w:rsidRPr="009E4328" w:rsidRDefault="00BF3188">
            <w:pPr>
              <w:rPr>
                <w:rFonts w:ascii="Arial" w:hAnsi="Arial" w:cs="Arial"/>
                <w:color w:val="000000" w:themeColor="text1"/>
                <w:sz w:val="22"/>
                <w:szCs w:val="22"/>
              </w:rPr>
            </w:pPr>
            <w:r w:rsidRPr="009E4328">
              <w:rPr>
                <w:rFonts w:ascii="Arial" w:hAnsi="Arial" w:cs="Arial"/>
                <w:color w:val="000000" w:themeColor="text1"/>
                <w:sz w:val="22"/>
                <w:szCs w:val="22"/>
              </w:rPr>
              <w:t>E4</w:t>
            </w:r>
          </w:p>
        </w:tc>
        <w:tc>
          <w:tcPr>
            <w:tcW w:w="3816" w:type="dxa"/>
            <w:tcBorders>
              <w:top w:val="single" w:sz="6" w:space="0" w:color="auto"/>
              <w:left w:val="single" w:sz="6" w:space="0" w:color="auto"/>
              <w:bottom w:val="single" w:sz="12" w:space="0" w:color="auto"/>
              <w:right w:val="single" w:sz="6" w:space="0" w:color="auto"/>
            </w:tcBorders>
          </w:tcPr>
          <w:p w:rsidR="00BF3188" w:rsidRPr="009E4328" w:rsidRDefault="00BF3188">
            <w:pPr>
              <w:rPr>
                <w:rFonts w:ascii="Arial" w:hAnsi="Arial" w:cs="Arial"/>
                <w:color w:val="000000" w:themeColor="text1"/>
                <w:sz w:val="22"/>
                <w:szCs w:val="22"/>
              </w:rPr>
            </w:pPr>
            <w:r w:rsidRPr="009E4328">
              <w:rPr>
                <w:rFonts w:ascii="Arial" w:hAnsi="Arial" w:cs="Arial"/>
                <w:color w:val="000000" w:themeColor="text1"/>
                <w:sz w:val="22"/>
                <w:szCs w:val="22"/>
              </w:rPr>
              <w:t>Are copies of MRB documents, if listed in Section II, included?</w:t>
            </w:r>
          </w:p>
        </w:tc>
        <w:tc>
          <w:tcPr>
            <w:tcW w:w="684" w:type="dxa"/>
            <w:tcBorders>
              <w:top w:val="single" w:sz="6" w:space="0" w:color="auto"/>
              <w:left w:val="single" w:sz="6" w:space="0" w:color="auto"/>
              <w:bottom w:val="single" w:sz="12" w:space="0" w:color="auto"/>
              <w:right w:val="single" w:sz="6" w:space="0" w:color="auto"/>
            </w:tcBorders>
          </w:tcPr>
          <w:p w:rsidR="00BF3188" w:rsidRDefault="00BF3188">
            <w:pPr>
              <w:rPr>
                <w:rFonts w:ascii="Arial" w:hAnsi="Arial" w:cs="Arial"/>
                <w:color w:val="000000"/>
                <w:sz w:val="22"/>
                <w:szCs w:val="22"/>
              </w:rPr>
            </w:pPr>
          </w:p>
        </w:tc>
        <w:tc>
          <w:tcPr>
            <w:tcW w:w="645" w:type="dxa"/>
            <w:tcBorders>
              <w:top w:val="single" w:sz="6" w:space="0" w:color="auto"/>
              <w:left w:val="single" w:sz="6" w:space="0" w:color="auto"/>
              <w:bottom w:val="single" w:sz="12" w:space="0" w:color="auto"/>
              <w:right w:val="single" w:sz="6" w:space="0" w:color="auto"/>
            </w:tcBorders>
          </w:tcPr>
          <w:p w:rsidR="00BF3188" w:rsidRDefault="00BF3188">
            <w:pPr>
              <w:rPr>
                <w:rFonts w:ascii="Arial" w:hAnsi="Arial" w:cs="Arial"/>
                <w:color w:val="000000"/>
                <w:sz w:val="22"/>
                <w:szCs w:val="22"/>
              </w:rPr>
            </w:pPr>
          </w:p>
        </w:tc>
        <w:tc>
          <w:tcPr>
            <w:tcW w:w="645" w:type="dxa"/>
            <w:tcBorders>
              <w:top w:val="single" w:sz="6" w:space="0" w:color="auto"/>
              <w:left w:val="single" w:sz="6" w:space="0" w:color="auto"/>
              <w:bottom w:val="single" w:sz="12" w:space="0" w:color="auto"/>
              <w:right w:val="single" w:sz="6" w:space="0" w:color="auto"/>
            </w:tcBorders>
          </w:tcPr>
          <w:p w:rsidR="00BF3188" w:rsidRDefault="00BF3188">
            <w:pPr>
              <w:rPr>
                <w:rFonts w:ascii="Arial" w:hAnsi="Arial" w:cs="Arial"/>
                <w:color w:val="000000"/>
                <w:sz w:val="22"/>
                <w:szCs w:val="22"/>
              </w:rPr>
            </w:pPr>
          </w:p>
        </w:tc>
        <w:tc>
          <w:tcPr>
            <w:tcW w:w="3660" w:type="dxa"/>
            <w:tcBorders>
              <w:top w:val="single" w:sz="6" w:space="0" w:color="auto"/>
              <w:left w:val="single" w:sz="6" w:space="0" w:color="auto"/>
              <w:bottom w:val="single" w:sz="12" w:space="0" w:color="auto"/>
              <w:right w:val="single" w:sz="12" w:space="0" w:color="auto"/>
            </w:tcBorders>
          </w:tcPr>
          <w:p w:rsidR="00BF3188" w:rsidRDefault="00BF3188">
            <w:pPr>
              <w:rPr>
                <w:rFonts w:ascii="Arial" w:hAnsi="Arial" w:cs="Arial"/>
                <w:color w:val="000000" w:themeColor="text1"/>
              </w:rPr>
            </w:pPr>
            <w:r w:rsidRPr="009E4328">
              <w:rPr>
                <w:rFonts w:ascii="Arial" w:hAnsi="Arial" w:cs="Arial"/>
                <w:color w:val="000000" w:themeColor="text1"/>
              </w:rPr>
              <w:t>Review MRB documents for completeness, approvals – including any approvals noted to be on attachment(s).</w:t>
            </w:r>
            <w:r w:rsidR="00C3735A" w:rsidRPr="009E4328">
              <w:rPr>
                <w:rFonts w:ascii="Arial" w:hAnsi="Arial" w:cs="Arial"/>
                <w:color w:val="000000" w:themeColor="text1"/>
              </w:rPr>
              <w:t>(Exception:  UA MR documents go in Section IV)</w:t>
            </w:r>
          </w:p>
          <w:p w:rsidR="00D24526" w:rsidRPr="00BC7F4B" w:rsidRDefault="00D24526">
            <w:pPr>
              <w:rPr>
                <w:rFonts w:ascii="Arial" w:hAnsi="Arial" w:cs="Arial"/>
                <w:color w:val="FF0000"/>
              </w:rPr>
            </w:pPr>
            <w:r>
              <w:rPr>
                <w:rFonts w:ascii="Arial" w:hAnsi="Arial" w:cs="Arial"/>
                <w:color w:val="FF0000"/>
              </w:rPr>
              <w:t xml:space="preserve">Additional </w:t>
            </w:r>
            <w:proofErr w:type="spellStart"/>
            <w:r>
              <w:rPr>
                <w:rFonts w:ascii="Arial" w:hAnsi="Arial" w:cs="Arial"/>
                <w:color w:val="FF0000"/>
              </w:rPr>
              <w:t>Guidelines</w:t>
            </w:r>
            <w:proofErr w:type="gramStart"/>
            <w:r>
              <w:rPr>
                <w:rFonts w:ascii="Arial" w:hAnsi="Arial" w:cs="Arial"/>
                <w:color w:val="FF0000"/>
              </w:rPr>
              <w:t>:If</w:t>
            </w:r>
            <w:proofErr w:type="spellEnd"/>
            <w:proofErr w:type="gramEnd"/>
            <w:r>
              <w:rPr>
                <w:rFonts w:ascii="Arial" w:hAnsi="Arial" w:cs="Arial"/>
                <w:color w:val="FF0000"/>
              </w:rPr>
              <w:t xml:space="preserve"> the supplier did not process any nonconformance records through the Material Review Board (MRB) as listed in Section II, then simply check the “N/A” box.</w:t>
            </w:r>
            <w:r w:rsidR="00BC7F4B">
              <w:rPr>
                <w:rFonts w:ascii="Arial" w:hAnsi="Arial" w:cs="Arial"/>
                <w:color w:val="FF0000"/>
              </w:rPr>
              <w:t xml:space="preserve"> If MRBs were processed then include a copy of the record in its entirety on this section.</w:t>
            </w:r>
          </w:p>
        </w:tc>
      </w:tr>
    </w:tbl>
    <w:p w:rsidR="00B950E9" w:rsidRDefault="00B950E9">
      <w:pPr>
        <w:rPr>
          <w:rFonts w:ascii="Arial" w:hAnsi="Arial" w:cs="Arial"/>
          <w:b/>
          <w:bCs/>
          <w:sz w:val="22"/>
          <w:szCs w:val="22"/>
        </w:rPr>
      </w:pPr>
    </w:p>
    <w:p w:rsidR="002827FE" w:rsidRDefault="002827FE">
      <w:pPr>
        <w:rPr>
          <w:rFonts w:ascii="Arial" w:hAnsi="Arial" w:cs="Arial"/>
          <w:b/>
          <w:bCs/>
          <w:sz w:val="22"/>
          <w:szCs w:val="22"/>
        </w:rPr>
      </w:pPr>
    </w:p>
    <w:p w:rsidR="00BF44BC" w:rsidRDefault="00BF44BC">
      <w:pPr>
        <w:rPr>
          <w:rFonts w:ascii="Arial" w:hAnsi="Arial" w:cs="Arial"/>
          <w:sz w:val="22"/>
          <w:szCs w:val="22"/>
        </w:rPr>
      </w:pPr>
      <w:r>
        <w:rPr>
          <w:rFonts w:ascii="Arial" w:hAnsi="Arial" w:cs="Arial"/>
          <w:b/>
          <w:bCs/>
          <w:sz w:val="22"/>
          <w:szCs w:val="22"/>
        </w:rPr>
        <w:t xml:space="preserve">F.  SECTION IV:  UNEXPLAINED ANOMALY (UA) </w:t>
      </w:r>
      <w:proofErr w:type="gramStart"/>
      <w:r>
        <w:rPr>
          <w:rFonts w:ascii="Arial" w:hAnsi="Arial" w:cs="Arial"/>
          <w:b/>
          <w:bCs/>
          <w:sz w:val="22"/>
          <w:szCs w:val="22"/>
        </w:rPr>
        <w:t xml:space="preserve">RECORD  </w:t>
      </w:r>
      <w:r>
        <w:rPr>
          <w:rFonts w:ascii="Arial" w:hAnsi="Arial" w:cs="Arial"/>
          <w:sz w:val="22"/>
          <w:szCs w:val="22"/>
        </w:rPr>
        <w:t>(</w:t>
      </w:r>
      <w:proofErr w:type="gramEnd"/>
      <w:r>
        <w:rPr>
          <w:rFonts w:ascii="Arial" w:hAnsi="Arial" w:cs="Arial"/>
          <w:sz w:val="22"/>
          <w:szCs w:val="22"/>
        </w:rPr>
        <w:t>An unexplained anomaly is any failure that cannot be repeated and/or a cause for the failure cannot be determined.)</w:t>
      </w:r>
    </w:p>
    <w:p w:rsidR="00B950E9" w:rsidRDefault="00B950E9">
      <w:pPr>
        <w:rPr>
          <w:sz w:val="22"/>
          <w:szCs w:val="22"/>
        </w:rPr>
      </w:pP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BF44BC">
        <w:trPr>
          <w:tblHeader/>
        </w:trPr>
        <w:tc>
          <w:tcPr>
            <w:tcW w:w="1080"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F1</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rPr>
            </w:pPr>
            <w:r>
              <w:rPr>
                <w:rFonts w:ascii="Arial" w:hAnsi="Arial" w:cs="Arial"/>
              </w:rPr>
              <w:t>This section shall indicate item name, part number, CAGE code and serial number.</w:t>
            </w:r>
          </w:p>
          <w:p w:rsidR="00600BC2" w:rsidRPr="00342E8D" w:rsidRDefault="00600BC2" w:rsidP="00600BC2">
            <w:pPr>
              <w:rPr>
                <w:rFonts w:ascii="Arial" w:hAnsi="Arial" w:cs="Arial"/>
                <w:color w:val="FF0000"/>
              </w:rPr>
            </w:pPr>
            <w:r w:rsidRPr="00342E8D">
              <w:rPr>
                <w:rFonts w:ascii="Arial" w:hAnsi="Arial" w:cs="Arial"/>
                <w:color w:val="FF0000"/>
              </w:rPr>
              <w:t>Additional Guidelines:</w:t>
            </w:r>
          </w:p>
          <w:p w:rsidR="00600BC2" w:rsidRDefault="00600BC2" w:rsidP="00600BC2">
            <w:pPr>
              <w:rPr>
                <w:rFonts w:ascii="Arial" w:hAnsi="Arial" w:cs="Arial"/>
              </w:rPr>
            </w:pPr>
            <w:r w:rsidRPr="00342E8D">
              <w:rPr>
                <w:rFonts w:ascii="Arial" w:hAnsi="Arial" w:cs="Arial"/>
                <w:color w:val="FF0000"/>
              </w:rPr>
              <w:t>It is vital that</w:t>
            </w:r>
            <w:r>
              <w:rPr>
                <w:rFonts w:ascii="Arial" w:hAnsi="Arial" w:cs="Arial"/>
                <w:color w:val="FF0000"/>
              </w:rPr>
              <w:t xml:space="preserve"> items 1</w:t>
            </w:r>
            <w:r w:rsidRPr="00342E8D">
              <w:rPr>
                <w:rFonts w:ascii="Arial" w:hAnsi="Arial" w:cs="Arial"/>
                <w:color w:val="FF0000"/>
              </w:rPr>
              <w:t xml:space="preserve"> thru 4 are consistent throughout the entire document. Therefore, pay close attention to the naming convention used and be sure to include to both part numbers (Boeing and Supplier) if applicable.</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F2</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Is there a Nonconformance Report index for UAs included in this section?</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color w:val="000000"/>
              </w:rPr>
            </w:pPr>
            <w:r>
              <w:rPr>
                <w:rFonts w:ascii="Arial" w:hAnsi="Arial" w:cs="Arial"/>
                <w:color w:val="000000"/>
              </w:rPr>
              <w:t>The nonconformance report index shall indicate nonconformance number, nonconformance item name, affected part number, and serial number.</w:t>
            </w:r>
          </w:p>
          <w:p w:rsidR="00600BC2" w:rsidRDefault="00600BC2">
            <w:pPr>
              <w:rPr>
                <w:rFonts w:ascii="Arial" w:hAnsi="Arial" w:cs="Arial"/>
                <w:color w:val="FF0000"/>
              </w:rPr>
            </w:pPr>
            <w:r>
              <w:rPr>
                <w:rFonts w:ascii="Arial" w:hAnsi="Arial" w:cs="Arial"/>
                <w:color w:val="FF0000"/>
              </w:rPr>
              <w:t>Additional Guidelines:</w:t>
            </w:r>
          </w:p>
          <w:p w:rsidR="00600BC2" w:rsidRDefault="00600BC2">
            <w:pPr>
              <w:rPr>
                <w:rFonts w:ascii="Arial" w:hAnsi="Arial" w:cs="Arial"/>
                <w:color w:val="FF0000"/>
              </w:rPr>
            </w:pPr>
            <w:r>
              <w:rPr>
                <w:rFonts w:ascii="Arial" w:hAnsi="Arial" w:cs="Arial"/>
                <w:color w:val="FF0000"/>
              </w:rPr>
              <w:t xml:space="preserve">UA (Unexplained Anomalies) are those </w:t>
            </w:r>
            <w:proofErr w:type="spellStart"/>
            <w:r>
              <w:rPr>
                <w:rFonts w:ascii="Arial" w:hAnsi="Arial" w:cs="Arial"/>
                <w:color w:val="FF0000"/>
              </w:rPr>
              <w:t>nonconformances</w:t>
            </w:r>
            <w:proofErr w:type="spellEnd"/>
            <w:r>
              <w:rPr>
                <w:rFonts w:ascii="Arial" w:hAnsi="Arial" w:cs="Arial"/>
                <w:color w:val="FF0000"/>
              </w:rPr>
              <w:t xml:space="preserve"> recorded for which the supplier could not determine the root cause and corrective action. This is rarely used since most of the nonconformance records submitted by supplier have a defined root cause and corrective action as compiled during the record disposition. </w:t>
            </w:r>
          </w:p>
          <w:p w:rsidR="0072659F" w:rsidRPr="00AF1426" w:rsidRDefault="0072659F">
            <w:pPr>
              <w:rPr>
                <w:rFonts w:ascii="Arial" w:hAnsi="Arial" w:cs="Arial"/>
                <w:color w:val="FF0000"/>
              </w:rPr>
            </w:pPr>
            <w:r>
              <w:rPr>
                <w:rFonts w:ascii="Arial" w:hAnsi="Arial" w:cs="Arial"/>
                <w:color w:val="FF0000"/>
              </w:rPr>
              <w:t>Supplier Statement of Work (SSOW) defines the requirements for failure investigation and submittal via Supplier Data Requirements List (SDRL).</w:t>
            </w:r>
          </w:p>
        </w:tc>
      </w:tr>
      <w:tr w:rsidR="00BF44BC">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F3</w:t>
            </w:r>
          </w:p>
        </w:tc>
        <w:tc>
          <w:tcPr>
            <w:tcW w:w="3816"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Does this section contain a copy of each UA Nonconformance Report?</w:t>
            </w:r>
          </w:p>
        </w:tc>
        <w:tc>
          <w:tcPr>
            <w:tcW w:w="662"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BF44BC" w:rsidRDefault="00BF44BC">
            <w:pPr>
              <w:rPr>
                <w:rFonts w:ascii="Arial" w:hAnsi="Arial" w:cs="Arial"/>
                <w:color w:val="000000"/>
              </w:rPr>
            </w:pPr>
            <w:r>
              <w:rPr>
                <w:rFonts w:ascii="Arial" w:hAnsi="Arial" w:cs="Arial"/>
                <w:color w:val="000000"/>
              </w:rPr>
              <w:t>A copy of each UA Noncon</w:t>
            </w:r>
            <w:r>
              <w:rPr>
                <w:rFonts w:ascii="Arial" w:hAnsi="Arial" w:cs="Arial"/>
                <w:color w:val="000000"/>
              </w:rPr>
              <w:softHyphen/>
              <w:t>formance Report shall be con</w:t>
            </w:r>
            <w:r>
              <w:rPr>
                <w:rFonts w:ascii="Arial" w:hAnsi="Arial" w:cs="Arial"/>
                <w:color w:val="000000"/>
              </w:rPr>
              <w:softHyphen/>
              <w:t>tained in the ADP with detailed description, troubleshooting, acceptance rationale, and authority.</w:t>
            </w:r>
          </w:p>
          <w:p w:rsidR="00AF1426" w:rsidRDefault="00AF1426">
            <w:pPr>
              <w:rPr>
                <w:rFonts w:ascii="Arial" w:hAnsi="Arial" w:cs="Arial"/>
                <w:color w:val="FF0000"/>
              </w:rPr>
            </w:pPr>
            <w:r>
              <w:rPr>
                <w:rFonts w:ascii="Arial" w:hAnsi="Arial" w:cs="Arial"/>
                <w:color w:val="FF0000"/>
              </w:rPr>
              <w:t>Additional Guidelines:</w:t>
            </w:r>
          </w:p>
          <w:p w:rsidR="00AF1426" w:rsidRPr="00F8739B" w:rsidRDefault="00AF1426">
            <w:pPr>
              <w:rPr>
                <w:rFonts w:ascii="Arial" w:hAnsi="Arial" w:cs="Arial"/>
                <w:color w:val="FF0000"/>
              </w:rPr>
            </w:pPr>
            <w:r>
              <w:rPr>
                <w:rFonts w:ascii="Arial" w:hAnsi="Arial" w:cs="Arial"/>
                <w:color w:val="FF0000"/>
              </w:rPr>
              <w:t xml:space="preserve">If applicable, include a copy of the Unexplained Anomaly (UA) report in this section in its entirety. </w:t>
            </w:r>
          </w:p>
        </w:tc>
      </w:tr>
    </w:tbl>
    <w:p w:rsidR="002827FE" w:rsidRPr="002827FE" w:rsidRDefault="002827FE" w:rsidP="002827FE">
      <w:pPr>
        <w:pStyle w:val="ListParagraph"/>
        <w:spacing w:before="120" w:after="40"/>
      </w:pPr>
    </w:p>
    <w:p w:rsidR="002827FE" w:rsidRDefault="00BF44BC" w:rsidP="00A90FAE">
      <w:pPr>
        <w:pStyle w:val="ListParagraph"/>
        <w:numPr>
          <w:ilvl w:val="0"/>
          <w:numId w:val="20"/>
        </w:numPr>
        <w:spacing w:before="120" w:after="40"/>
      </w:pPr>
      <w:r w:rsidRPr="002827FE">
        <w:rPr>
          <w:rFonts w:ascii="Arial" w:hAnsi="Arial" w:cs="Arial"/>
          <w:b/>
          <w:bCs/>
          <w:sz w:val="22"/>
          <w:szCs w:val="22"/>
        </w:rPr>
        <w:t xml:space="preserve">SECTION V:  SHORTAGES  </w:t>
      </w:r>
      <w:r w:rsidRPr="002827FE">
        <w:rPr>
          <w:rFonts w:ascii="Arial" w:hAnsi="Arial" w:cs="Arial"/>
          <w:sz w:val="22"/>
          <w:szCs w:val="22"/>
        </w:rPr>
        <w:t>(Identification of physical hardware shortages existing at the time of delivery, i.e., kit parts, spares, missing parts where waiver approval has not been received, etc., with no work required after delivery.)</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BF44BC">
        <w:tc>
          <w:tcPr>
            <w:tcW w:w="1080"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G1</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rPr>
            </w:pPr>
            <w:r>
              <w:rPr>
                <w:rFonts w:ascii="Arial" w:hAnsi="Arial" w:cs="Arial"/>
              </w:rPr>
              <w:t>This section shall indicate item name, part number, and serial number.</w:t>
            </w:r>
          </w:p>
          <w:p w:rsidR="00F8739B" w:rsidRPr="00F8739B" w:rsidRDefault="00F8739B" w:rsidP="00F8739B">
            <w:pPr>
              <w:rPr>
                <w:rFonts w:ascii="Arial" w:hAnsi="Arial" w:cs="Arial"/>
                <w:color w:val="FF0000"/>
              </w:rPr>
            </w:pPr>
            <w:r>
              <w:rPr>
                <w:rFonts w:ascii="Arial" w:hAnsi="Arial" w:cs="Arial"/>
                <w:color w:val="FF0000"/>
              </w:rPr>
              <w:t xml:space="preserve">Additional Guidelines: </w:t>
            </w:r>
            <w:r w:rsidRPr="00342E8D">
              <w:rPr>
                <w:rFonts w:ascii="Arial" w:hAnsi="Arial" w:cs="Arial"/>
                <w:color w:val="FF0000"/>
              </w:rPr>
              <w:t>It is vital that</w:t>
            </w:r>
            <w:r>
              <w:rPr>
                <w:rFonts w:ascii="Arial" w:hAnsi="Arial" w:cs="Arial"/>
                <w:color w:val="FF0000"/>
              </w:rPr>
              <w:t xml:space="preserve"> items 1</w:t>
            </w:r>
            <w:r w:rsidRPr="00342E8D">
              <w:rPr>
                <w:rFonts w:ascii="Arial" w:hAnsi="Arial" w:cs="Arial"/>
                <w:color w:val="FF0000"/>
              </w:rPr>
              <w:t xml:space="preserve"> thru 4 are consistent throughout the entire document. Therefore, pay close attention to the naming convention used and be sure to include to both part numbers (Boeing and Supplier) if applicable.</w:t>
            </w:r>
          </w:p>
        </w:tc>
      </w:tr>
    </w:tbl>
    <w:p w:rsidR="00F8739B" w:rsidRDefault="00F8739B"/>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F8739B">
        <w:tc>
          <w:tcPr>
            <w:tcW w:w="1080" w:type="dxa"/>
            <w:tcBorders>
              <w:top w:val="single" w:sz="6" w:space="0" w:color="auto"/>
              <w:left w:val="single" w:sz="12" w:space="0" w:color="auto"/>
              <w:bottom w:val="single" w:sz="6" w:space="0" w:color="auto"/>
              <w:right w:val="single" w:sz="6" w:space="0" w:color="auto"/>
            </w:tcBorders>
          </w:tcPr>
          <w:p w:rsidR="00F8739B" w:rsidRDefault="00F8739B" w:rsidP="00C129A2">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6" w:space="0" w:color="auto"/>
              <w:left w:val="single" w:sz="6" w:space="0" w:color="auto"/>
              <w:bottom w:val="single" w:sz="6" w:space="0" w:color="auto"/>
              <w:right w:val="single" w:sz="6" w:space="0" w:color="auto"/>
            </w:tcBorders>
          </w:tcPr>
          <w:p w:rsidR="00F8739B" w:rsidRDefault="00F8739B" w:rsidP="00C129A2">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6" w:space="0" w:color="auto"/>
              <w:left w:val="single" w:sz="6" w:space="0" w:color="auto"/>
              <w:bottom w:val="single" w:sz="6" w:space="0" w:color="auto"/>
              <w:right w:val="single" w:sz="6" w:space="0" w:color="auto"/>
            </w:tcBorders>
          </w:tcPr>
          <w:p w:rsidR="00F8739B" w:rsidRDefault="00F8739B" w:rsidP="00C129A2">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6" w:space="0" w:color="auto"/>
              <w:left w:val="single" w:sz="6" w:space="0" w:color="auto"/>
              <w:bottom w:val="single" w:sz="6" w:space="0" w:color="auto"/>
              <w:right w:val="single" w:sz="6" w:space="0" w:color="auto"/>
            </w:tcBorders>
          </w:tcPr>
          <w:p w:rsidR="00F8739B" w:rsidRDefault="00F8739B" w:rsidP="00C129A2">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6" w:space="0" w:color="auto"/>
              <w:left w:val="single" w:sz="6" w:space="0" w:color="auto"/>
              <w:bottom w:val="single" w:sz="6" w:space="0" w:color="auto"/>
              <w:right w:val="single" w:sz="6" w:space="0" w:color="auto"/>
            </w:tcBorders>
          </w:tcPr>
          <w:p w:rsidR="00F8739B" w:rsidRDefault="00F8739B" w:rsidP="00C129A2">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6" w:space="0" w:color="auto"/>
              <w:left w:val="single" w:sz="6" w:space="0" w:color="auto"/>
              <w:bottom w:val="single" w:sz="6" w:space="0" w:color="auto"/>
              <w:right w:val="single" w:sz="12" w:space="0" w:color="auto"/>
            </w:tcBorders>
          </w:tcPr>
          <w:p w:rsidR="00F8739B" w:rsidRDefault="00F8739B" w:rsidP="00C129A2">
            <w:pPr>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G2</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Is specific shortage appropriately identified?</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color w:val="000000"/>
              </w:rPr>
            </w:pPr>
            <w:r>
              <w:rPr>
                <w:rFonts w:ascii="Arial" w:hAnsi="Arial" w:cs="Arial"/>
                <w:color w:val="000000"/>
              </w:rPr>
              <w:t>Shortage item shall be identified by part name, part number, CAGE code, quantity short, and next-higher</w:t>
            </w:r>
            <w:r w:rsidR="00F8739B">
              <w:rPr>
                <w:rFonts w:ascii="Arial" w:hAnsi="Arial" w:cs="Arial"/>
                <w:color w:val="000000"/>
              </w:rPr>
              <w:t xml:space="preserve"> </w:t>
            </w:r>
            <w:r>
              <w:rPr>
                <w:rFonts w:ascii="Arial" w:hAnsi="Arial" w:cs="Arial"/>
                <w:color w:val="000000"/>
              </w:rPr>
              <w:t>assembly part number and serial number.</w:t>
            </w:r>
          </w:p>
          <w:p w:rsidR="006F1F80" w:rsidRDefault="006F1F80">
            <w:pPr>
              <w:rPr>
                <w:rFonts w:ascii="Arial" w:hAnsi="Arial" w:cs="Arial"/>
                <w:color w:val="000000"/>
              </w:rPr>
            </w:pPr>
            <w:r>
              <w:rPr>
                <w:rFonts w:ascii="Arial" w:hAnsi="Arial" w:cs="Arial"/>
                <w:color w:val="FF0000"/>
              </w:rPr>
              <w:t xml:space="preserve">Additional Guidelines: This is not very common. However, in the case where a “ship short” condition exists the contract representative from the supplier and Boeing should obtain the appropriate contract letter from NASA authorizing the “ship short” condition. </w:t>
            </w:r>
          </w:p>
          <w:p w:rsidR="006F1F80" w:rsidRDefault="006F1F80">
            <w:pPr>
              <w:rPr>
                <w:rFonts w:ascii="Arial" w:hAnsi="Arial" w:cs="Arial"/>
                <w:color w:val="000000"/>
              </w:rPr>
            </w:pPr>
          </w:p>
        </w:tc>
      </w:tr>
      <w:tr w:rsidR="00BF44BC">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G3</w:t>
            </w:r>
          </w:p>
        </w:tc>
        <w:tc>
          <w:tcPr>
            <w:tcW w:w="3816"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If test/retest is required upon shortage installation, is appropriate documentation included?</w:t>
            </w:r>
          </w:p>
        </w:tc>
        <w:tc>
          <w:tcPr>
            <w:tcW w:w="662"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BF44BC" w:rsidRDefault="00BF44BC">
            <w:pPr>
              <w:rPr>
                <w:rFonts w:ascii="Arial" w:hAnsi="Arial" w:cs="Arial"/>
                <w:color w:val="000000"/>
              </w:rPr>
            </w:pPr>
            <w:r>
              <w:rPr>
                <w:rFonts w:ascii="Arial" w:hAnsi="Arial" w:cs="Arial"/>
                <w:color w:val="000000"/>
              </w:rPr>
              <w:t>If applicable, verify test procedure(s) and requirement paragraph number are included in this section.</w:t>
            </w:r>
          </w:p>
          <w:p w:rsidR="00AC5B12" w:rsidRDefault="00AC5B12">
            <w:pPr>
              <w:rPr>
                <w:rFonts w:ascii="Arial" w:hAnsi="Arial" w:cs="Arial"/>
                <w:color w:val="000000"/>
              </w:rPr>
            </w:pPr>
          </w:p>
          <w:p w:rsidR="00AC5B12" w:rsidRDefault="00AC5B12">
            <w:pPr>
              <w:rPr>
                <w:rFonts w:ascii="Arial" w:hAnsi="Arial" w:cs="Arial"/>
                <w:color w:val="FF0000"/>
              </w:rPr>
            </w:pPr>
            <w:r>
              <w:rPr>
                <w:rFonts w:ascii="Arial" w:hAnsi="Arial" w:cs="Arial"/>
                <w:color w:val="FF0000"/>
              </w:rPr>
              <w:t>Additional Guidelines:</w:t>
            </w:r>
          </w:p>
          <w:p w:rsidR="00AC5B12" w:rsidRDefault="00AC5B12">
            <w:pPr>
              <w:rPr>
                <w:rFonts w:ascii="Arial" w:hAnsi="Arial" w:cs="Arial"/>
                <w:color w:val="000000"/>
              </w:rPr>
            </w:pPr>
            <w:r>
              <w:rPr>
                <w:rFonts w:ascii="Arial" w:hAnsi="Arial" w:cs="Arial"/>
                <w:color w:val="FF0000"/>
              </w:rPr>
              <w:t>If a “ship short” condition exists, a copy of that NASA contract letter should be included in this section.</w:t>
            </w:r>
          </w:p>
        </w:tc>
      </w:tr>
    </w:tbl>
    <w:p w:rsidR="002827FE" w:rsidRDefault="002827FE" w:rsidP="002827FE">
      <w:pPr>
        <w:spacing w:before="120" w:after="40"/>
        <w:rPr>
          <w:rFonts w:ascii="Arial" w:hAnsi="Arial" w:cs="Arial"/>
          <w:b/>
          <w:bCs/>
          <w:color w:val="000000"/>
          <w:sz w:val="22"/>
          <w:szCs w:val="22"/>
        </w:rPr>
      </w:pPr>
    </w:p>
    <w:p w:rsidR="008304E7" w:rsidRPr="00FB6CBD" w:rsidRDefault="00BF44BC" w:rsidP="00FB6CBD">
      <w:pPr>
        <w:pStyle w:val="ListParagraph"/>
        <w:numPr>
          <w:ilvl w:val="0"/>
          <w:numId w:val="20"/>
        </w:numPr>
        <w:spacing w:before="120" w:after="40"/>
        <w:rPr>
          <w:rFonts w:ascii="Arial" w:hAnsi="Arial" w:cs="Arial"/>
          <w:b/>
          <w:bCs/>
          <w:color w:val="000000"/>
          <w:sz w:val="22"/>
          <w:szCs w:val="22"/>
        </w:rPr>
      </w:pPr>
      <w:r w:rsidRPr="002827FE">
        <w:rPr>
          <w:rFonts w:ascii="Arial" w:hAnsi="Arial" w:cs="Arial"/>
          <w:b/>
          <w:bCs/>
          <w:color w:val="000000"/>
          <w:sz w:val="22"/>
          <w:szCs w:val="22"/>
        </w:rPr>
        <w:t>SECTION VI:  UNPLANNED/DEFERRED WORK (SECTION VI)</w:t>
      </w:r>
    </w:p>
    <w:tbl>
      <w:tblPr>
        <w:tblW w:w="0" w:type="auto"/>
        <w:tblInd w:w="19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BF44BC">
        <w:trPr>
          <w:tblHeader/>
        </w:trPr>
        <w:tc>
          <w:tcPr>
            <w:tcW w:w="1080"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H1</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rPr>
            </w:pPr>
            <w:r>
              <w:rPr>
                <w:rFonts w:ascii="Arial" w:hAnsi="Arial" w:cs="Arial"/>
              </w:rPr>
              <w:t>This section shall indicate item name, part number, CAGE code, and serial number.</w:t>
            </w:r>
          </w:p>
          <w:p w:rsidR="00AC5B12" w:rsidRDefault="00AC5B12">
            <w:pPr>
              <w:rPr>
                <w:rFonts w:ascii="Arial" w:hAnsi="Arial" w:cs="Arial"/>
              </w:rPr>
            </w:pPr>
            <w:r>
              <w:rPr>
                <w:rFonts w:ascii="Arial" w:hAnsi="Arial" w:cs="Arial"/>
                <w:color w:val="FF0000"/>
              </w:rPr>
              <w:t xml:space="preserve">Additional Guidelines: </w:t>
            </w:r>
            <w:r w:rsidRPr="00342E8D">
              <w:rPr>
                <w:rFonts w:ascii="Arial" w:hAnsi="Arial" w:cs="Arial"/>
                <w:color w:val="FF0000"/>
              </w:rPr>
              <w:t>It is vital that</w:t>
            </w:r>
            <w:r>
              <w:rPr>
                <w:rFonts w:ascii="Arial" w:hAnsi="Arial" w:cs="Arial"/>
                <w:color w:val="FF0000"/>
              </w:rPr>
              <w:t xml:space="preserve"> items 1</w:t>
            </w:r>
            <w:r w:rsidRPr="00342E8D">
              <w:rPr>
                <w:rFonts w:ascii="Arial" w:hAnsi="Arial" w:cs="Arial"/>
                <w:color w:val="FF0000"/>
              </w:rPr>
              <w:t xml:space="preserve"> thru 4 are consistent throughout the entire document. Therefore, pay close attention to the naming convention used and be sure to include to both part numbers (Boeing and Supplier) if applicable.</w:t>
            </w:r>
          </w:p>
        </w:tc>
      </w:tr>
      <w:tr w:rsidR="00BF44BC">
        <w:tc>
          <w:tcPr>
            <w:tcW w:w="1080" w:type="dxa"/>
            <w:tcBorders>
              <w:top w:val="single" w:sz="6" w:space="0" w:color="auto"/>
              <w:left w:val="single" w:sz="12" w:space="0" w:color="auto"/>
              <w:bottom w:val="nil"/>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H2</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Is the affected part or specification appropriately identified?</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spacing w:line="220" w:lineRule="exact"/>
              <w:rPr>
                <w:rFonts w:ascii="Arial" w:hAnsi="Arial" w:cs="Arial"/>
                <w:color w:val="000000"/>
              </w:rPr>
            </w:pPr>
            <w:r>
              <w:rPr>
                <w:rFonts w:ascii="Arial" w:hAnsi="Arial" w:cs="Arial"/>
                <w:color w:val="000000"/>
              </w:rPr>
              <w:t>The affected item shall be identified by part number or specification number, CAGE code, and serial number.</w:t>
            </w:r>
          </w:p>
          <w:p w:rsidR="00AC5B12" w:rsidRDefault="00AC5B12">
            <w:pPr>
              <w:spacing w:line="220" w:lineRule="exact"/>
              <w:rPr>
                <w:rFonts w:ascii="Arial" w:hAnsi="Arial" w:cs="Arial"/>
                <w:color w:val="000000"/>
              </w:rPr>
            </w:pPr>
            <w:r>
              <w:rPr>
                <w:rFonts w:ascii="Arial" w:hAnsi="Arial" w:cs="Arial"/>
                <w:color w:val="FF0000"/>
              </w:rPr>
              <w:t xml:space="preserve">Additional Guidelines: </w:t>
            </w:r>
            <w:r w:rsidRPr="00342E8D">
              <w:rPr>
                <w:rFonts w:ascii="Arial" w:hAnsi="Arial" w:cs="Arial"/>
                <w:color w:val="FF0000"/>
              </w:rPr>
              <w:t>It is vital that</w:t>
            </w:r>
            <w:r>
              <w:rPr>
                <w:rFonts w:ascii="Arial" w:hAnsi="Arial" w:cs="Arial"/>
                <w:color w:val="FF0000"/>
              </w:rPr>
              <w:t xml:space="preserve"> items 1</w:t>
            </w:r>
            <w:r w:rsidRPr="00342E8D">
              <w:rPr>
                <w:rFonts w:ascii="Arial" w:hAnsi="Arial" w:cs="Arial"/>
                <w:color w:val="FF0000"/>
              </w:rPr>
              <w:t xml:space="preserve"> thru 4 are consistent throughout the entire document. Therefore, pay close attention to the naming convention used and be sure to include to both part numbers (Boeing and Supplier) if applicable.</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H3</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If inspection or test is required upon completion of open work, is appropriate documentation included?</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spacing w:line="220" w:lineRule="exact"/>
              <w:rPr>
                <w:rFonts w:ascii="Arial" w:hAnsi="Arial" w:cs="Arial"/>
                <w:color w:val="000000"/>
              </w:rPr>
            </w:pPr>
            <w:r>
              <w:rPr>
                <w:rFonts w:ascii="Arial" w:hAnsi="Arial" w:cs="Arial"/>
                <w:color w:val="000000"/>
              </w:rPr>
              <w:t>If applicable, verify inspection and test documentation and requirement paragraph number(s) are included in this section.</w:t>
            </w:r>
          </w:p>
          <w:p w:rsidR="00AC5B12" w:rsidRDefault="00AC5B12">
            <w:pPr>
              <w:spacing w:line="220" w:lineRule="exact"/>
              <w:rPr>
                <w:rFonts w:ascii="Arial" w:hAnsi="Arial" w:cs="Arial"/>
                <w:color w:val="000000"/>
              </w:rPr>
            </w:pPr>
            <w:r>
              <w:rPr>
                <w:rFonts w:ascii="Arial" w:hAnsi="Arial" w:cs="Arial"/>
                <w:color w:val="FF0000"/>
              </w:rPr>
              <w:t xml:space="preserve">Additional Guidelines: This is not very common. However, this is typically coordinated prior to ADP build and hence the documentation defining the “open work” should be included in this section and a copy attached. </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H4</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Does this section contain a list and a copy of the unplanned/deferred work?</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AC5B12" w:rsidRDefault="00BF44BC">
            <w:pPr>
              <w:spacing w:line="220" w:lineRule="exact"/>
              <w:rPr>
                <w:rFonts w:ascii="Arial" w:hAnsi="Arial" w:cs="Arial"/>
                <w:color w:val="FF0000"/>
              </w:rPr>
            </w:pPr>
            <w:r>
              <w:rPr>
                <w:rFonts w:ascii="Arial" w:hAnsi="Arial" w:cs="Arial"/>
                <w:color w:val="000000"/>
              </w:rPr>
              <w:t>Verify a complete list and a copy of the open work is provided in this section of the ADP.</w:t>
            </w:r>
            <w:r w:rsidR="00AC5B12">
              <w:rPr>
                <w:rFonts w:ascii="Arial" w:hAnsi="Arial" w:cs="Arial"/>
                <w:color w:val="FF0000"/>
              </w:rPr>
              <w:t xml:space="preserve"> </w:t>
            </w:r>
          </w:p>
          <w:p w:rsidR="00BF44BC" w:rsidRDefault="00AC5B12">
            <w:pPr>
              <w:spacing w:line="220" w:lineRule="exact"/>
              <w:rPr>
                <w:rFonts w:ascii="Arial" w:hAnsi="Arial" w:cs="Arial"/>
                <w:color w:val="000000"/>
              </w:rPr>
            </w:pPr>
            <w:r>
              <w:rPr>
                <w:rFonts w:ascii="Arial" w:hAnsi="Arial" w:cs="Arial"/>
                <w:color w:val="FF0000"/>
              </w:rPr>
              <w:t>Additional Guidelines: See above.</w:t>
            </w:r>
          </w:p>
        </w:tc>
      </w:tr>
    </w:tbl>
    <w:p w:rsidR="002C66AE" w:rsidRDefault="002C66AE" w:rsidP="00F57732">
      <w:pPr>
        <w:spacing w:before="120" w:after="40"/>
        <w:rPr>
          <w:rFonts w:ascii="Arial" w:hAnsi="Arial" w:cs="Arial"/>
          <w:b/>
          <w:bCs/>
          <w:color w:val="000000"/>
          <w:sz w:val="22"/>
          <w:szCs w:val="22"/>
        </w:rPr>
      </w:pPr>
    </w:p>
    <w:p w:rsidR="00BF44BC" w:rsidRDefault="00BF44BC" w:rsidP="002C66AE">
      <w:pPr>
        <w:pStyle w:val="ListParagraph"/>
        <w:numPr>
          <w:ilvl w:val="0"/>
          <w:numId w:val="21"/>
        </w:numPr>
        <w:spacing w:before="120" w:after="40"/>
        <w:rPr>
          <w:rFonts w:ascii="Arial" w:hAnsi="Arial" w:cs="Arial"/>
          <w:b/>
          <w:bCs/>
          <w:color w:val="000000"/>
          <w:sz w:val="22"/>
          <w:szCs w:val="22"/>
        </w:rPr>
      </w:pPr>
      <w:r w:rsidRPr="002C66AE">
        <w:rPr>
          <w:rFonts w:ascii="Arial" w:hAnsi="Arial" w:cs="Arial"/>
          <w:b/>
          <w:bCs/>
          <w:color w:val="000000"/>
          <w:sz w:val="22"/>
          <w:szCs w:val="22"/>
        </w:rPr>
        <w:t>SECTION VII:  PRE-PLANNED/ASSIGNED WORK</w:t>
      </w:r>
    </w:p>
    <w:p w:rsidR="002C66AE" w:rsidRPr="002C66AE" w:rsidRDefault="002C66AE" w:rsidP="002C66AE">
      <w:pPr>
        <w:pStyle w:val="ListParagraph"/>
        <w:spacing w:before="120" w:after="40"/>
        <w:ind w:left="1080"/>
        <w:rPr>
          <w:rFonts w:ascii="Arial" w:hAnsi="Arial" w:cs="Arial"/>
          <w:b/>
          <w:bCs/>
          <w:color w:val="000000"/>
          <w:sz w:val="22"/>
          <w:szCs w:val="22"/>
        </w:rPr>
      </w:pP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BF44BC">
        <w:trPr>
          <w:tblHeader/>
        </w:trPr>
        <w:tc>
          <w:tcPr>
            <w:tcW w:w="1080"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J1</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rPr>
            </w:pPr>
            <w:r>
              <w:rPr>
                <w:rFonts w:ascii="Arial" w:hAnsi="Arial" w:cs="Arial"/>
              </w:rPr>
              <w:t>This section shall indicate item name, part number, CAGE code, and serial number.</w:t>
            </w:r>
          </w:p>
          <w:p w:rsidR="00D51062" w:rsidRDefault="00D51062">
            <w:pPr>
              <w:rPr>
                <w:rFonts w:ascii="Arial" w:hAnsi="Arial" w:cs="Arial"/>
              </w:rPr>
            </w:pPr>
            <w:r>
              <w:rPr>
                <w:rFonts w:ascii="Arial" w:hAnsi="Arial" w:cs="Arial"/>
                <w:color w:val="FF0000"/>
              </w:rPr>
              <w:t xml:space="preserve">Additional Guidelines: </w:t>
            </w:r>
            <w:r w:rsidRPr="00342E8D">
              <w:rPr>
                <w:rFonts w:ascii="Arial" w:hAnsi="Arial" w:cs="Arial"/>
                <w:color w:val="FF0000"/>
              </w:rPr>
              <w:t>It is vital that</w:t>
            </w:r>
            <w:r>
              <w:rPr>
                <w:rFonts w:ascii="Arial" w:hAnsi="Arial" w:cs="Arial"/>
                <w:color w:val="FF0000"/>
              </w:rPr>
              <w:t xml:space="preserve"> items 1</w:t>
            </w:r>
            <w:r w:rsidRPr="00342E8D">
              <w:rPr>
                <w:rFonts w:ascii="Arial" w:hAnsi="Arial" w:cs="Arial"/>
                <w:color w:val="FF0000"/>
              </w:rPr>
              <w:t xml:space="preserve"> thru 4 are consistent throughout the entire document. Therefore, pay close attention to the naming convention used and be sure to include to both part numbers (Boeing and Supplier) if applicable.</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J2</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Is the authorizing work document identified?</w:t>
            </w:r>
          </w:p>
          <w:p w:rsidR="00BF44BC" w:rsidRDefault="00BF44BC">
            <w:pPr>
              <w:rPr>
                <w:rFonts w:ascii="Arial" w:hAnsi="Arial" w:cs="Arial"/>
                <w:color w:val="000000"/>
                <w:sz w:val="22"/>
                <w:szCs w:val="22"/>
              </w:rPr>
            </w:pP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spacing w:line="220" w:lineRule="exact"/>
              <w:rPr>
                <w:rFonts w:ascii="Arial" w:hAnsi="Arial" w:cs="Arial"/>
                <w:color w:val="000000"/>
              </w:rPr>
            </w:pPr>
            <w:r>
              <w:rPr>
                <w:rFonts w:ascii="Arial" w:hAnsi="Arial" w:cs="Arial"/>
                <w:color w:val="000000"/>
              </w:rPr>
              <w:t>Work documents required to complete the pre-planned/assigned work (i.e., IRSO, A/O, F/O, Test Procedure, etc.) will be identified in this section and show coordination approval from the site where the work will be completed.</w:t>
            </w:r>
          </w:p>
          <w:p w:rsidR="00D51062" w:rsidRDefault="00D51062">
            <w:pPr>
              <w:spacing w:line="220" w:lineRule="exact"/>
              <w:rPr>
                <w:rFonts w:ascii="Arial" w:hAnsi="Arial" w:cs="Arial"/>
                <w:color w:val="000000"/>
              </w:rPr>
            </w:pPr>
            <w:r>
              <w:rPr>
                <w:rFonts w:ascii="Arial" w:hAnsi="Arial" w:cs="Arial"/>
                <w:color w:val="FF0000"/>
              </w:rPr>
              <w:t xml:space="preserve">Additional Guidelines: This is not very common. However, this is typically coordinated prior to ADP build and hence the documentation defining the “Pre-planned/Assigned Work” should be included in this section and a copy attached. </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J3</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Does this section contain a list and description of pre-planned/assigned work?</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spacing w:line="220" w:lineRule="exact"/>
              <w:rPr>
                <w:rFonts w:ascii="Arial" w:hAnsi="Arial" w:cs="Arial"/>
                <w:color w:val="000000"/>
              </w:rPr>
            </w:pPr>
            <w:r>
              <w:rPr>
                <w:rFonts w:ascii="Arial" w:hAnsi="Arial" w:cs="Arial"/>
                <w:color w:val="000000"/>
              </w:rPr>
              <w:t>Verify a complete list and description of the open work is provided in this section of the ADP.</w:t>
            </w:r>
          </w:p>
          <w:p w:rsidR="00EF2E15" w:rsidRDefault="00EF2E15">
            <w:pPr>
              <w:spacing w:line="220" w:lineRule="exact"/>
              <w:rPr>
                <w:rFonts w:ascii="Arial" w:hAnsi="Arial" w:cs="Arial"/>
                <w:color w:val="000000"/>
              </w:rPr>
            </w:pPr>
            <w:r>
              <w:rPr>
                <w:rFonts w:ascii="Arial" w:hAnsi="Arial" w:cs="Arial"/>
                <w:color w:val="FF0000"/>
              </w:rPr>
              <w:t>Additional Guidelines: See above.</w:t>
            </w:r>
          </w:p>
        </w:tc>
      </w:tr>
      <w:tr w:rsidR="00BF44BC">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J4</w:t>
            </w:r>
          </w:p>
        </w:tc>
        <w:tc>
          <w:tcPr>
            <w:tcW w:w="3816"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If inspection or test is required upon completion of open work, is appropriate documentation included?</w:t>
            </w:r>
          </w:p>
        </w:tc>
        <w:tc>
          <w:tcPr>
            <w:tcW w:w="662"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BF44BC" w:rsidRDefault="00BF44BC">
            <w:pPr>
              <w:spacing w:line="220" w:lineRule="exact"/>
              <w:rPr>
                <w:rFonts w:ascii="Arial" w:hAnsi="Arial" w:cs="Arial"/>
                <w:color w:val="000000"/>
              </w:rPr>
            </w:pPr>
            <w:r>
              <w:rPr>
                <w:rFonts w:ascii="Arial" w:hAnsi="Arial" w:cs="Arial"/>
                <w:color w:val="000000"/>
              </w:rPr>
              <w:t>If applicable, verify inspection and test documentation and requirement paragraph number(s) are included in this section.</w:t>
            </w:r>
          </w:p>
          <w:p w:rsidR="00EF2E15" w:rsidRDefault="00EF2E15">
            <w:pPr>
              <w:spacing w:line="220" w:lineRule="exact"/>
              <w:rPr>
                <w:rFonts w:ascii="Arial" w:hAnsi="Arial" w:cs="Arial"/>
                <w:color w:val="000000"/>
              </w:rPr>
            </w:pPr>
            <w:r>
              <w:rPr>
                <w:rFonts w:ascii="Arial" w:hAnsi="Arial" w:cs="Arial"/>
                <w:color w:val="FF0000"/>
              </w:rPr>
              <w:t>Additional Guidelines: See above.</w:t>
            </w:r>
          </w:p>
        </w:tc>
      </w:tr>
    </w:tbl>
    <w:p w:rsidR="002C66AE" w:rsidRDefault="002C66AE" w:rsidP="002C66AE">
      <w:pPr>
        <w:spacing w:before="120" w:after="40"/>
        <w:rPr>
          <w:rFonts w:ascii="Arial" w:hAnsi="Arial" w:cs="Arial"/>
          <w:b/>
          <w:bCs/>
          <w:color w:val="000000"/>
          <w:sz w:val="22"/>
          <w:szCs w:val="22"/>
        </w:rPr>
      </w:pPr>
    </w:p>
    <w:p w:rsidR="00BF44BC" w:rsidRDefault="00364E7C" w:rsidP="00364E7C">
      <w:pPr>
        <w:spacing w:before="120" w:after="40"/>
        <w:rPr>
          <w:rFonts w:ascii="Arial" w:hAnsi="Arial" w:cs="Arial"/>
          <w:color w:val="000000"/>
          <w:sz w:val="22"/>
          <w:szCs w:val="22"/>
        </w:rPr>
      </w:pPr>
      <w:r>
        <w:rPr>
          <w:rFonts w:ascii="Arial" w:hAnsi="Arial" w:cs="Arial"/>
          <w:b/>
          <w:bCs/>
          <w:color w:val="000000"/>
          <w:sz w:val="22"/>
          <w:szCs w:val="22"/>
        </w:rPr>
        <w:t>K.</w:t>
      </w:r>
      <w:r w:rsidR="00B25618">
        <w:rPr>
          <w:rFonts w:ascii="Arial" w:hAnsi="Arial" w:cs="Arial"/>
          <w:b/>
          <w:bCs/>
          <w:color w:val="000000"/>
          <w:sz w:val="22"/>
          <w:szCs w:val="22"/>
        </w:rPr>
        <w:t xml:space="preserve"> </w:t>
      </w:r>
      <w:r w:rsidR="00BF44BC" w:rsidRPr="00364E7C">
        <w:rPr>
          <w:rFonts w:ascii="Arial" w:hAnsi="Arial" w:cs="Arial"/>
          <w:b/>
          <w:bCs/>
          <w:color w:val="000000"/>
          <w:sz w:val="22"/>
          <w:szCs w:val="22"/>
        </w:rPr>
        <w:t xml:space="preserve">SECTION VIII:  IDENTIFICATION -- AS-DESIGNED/AS-BUILT </w:t>
      </w:r>
      <w:proofErr w:type="gramStart"/>
      <w:r w:rsidR="00BF44BC" w:rsidRPr="00364E7C">
        <w:rPr>
          <w:rFonts w:ascii="Arial" w:hAnsi="Arial" w:cs="Arial"/>
          <w:b/>
          <w:bCs/>
          <w:color w:val="000000"/>
          <w:sz w:val="22"/>
          <w:szCs w:val="22"/>
        </w:rPr>
        <w:t xml:space="preserve">LISTING  </w:t>
      </w:r>
      <w:r w:rsidR="00BF44BC" w:rsidRPr="00364E7C">
        <w:rPr>
          <w:rFonts w:ascii="Arial" w:hAnsi="Arial" w:cs="Arial"/>
          <w:color w:val="000000"/>
          <w:sz w:val="22"/>
          <w:szCs w:val="22"/>
        </w:rPr>
        <w:t>(</w:t>
      </w:r>
      <w:proofErr w:type="gramEnd"/>
      <w:r w:rsidR="00BF44BC" w:rsidRPr="00364E7C">
        <w:rPr>
          <w:rFonts w:ascii="Arial" w:hAnsi="Arial" w:cs="Arial"/>
          <w:color w:val="000000"/>
          <w:sz w:val="22"/>
          <w:szCs w:val="22"/>
        </w:rPr>
        <w:t>An indentured parts list shall be provided. The configuration listing consists specifically of the following:  subsystem, assembly, and subassembly hardware (traceable and non-traceable); parts procured to a Source Control Drawing (traceable and non-traceable); and parts procured to a Specification Control Drawing (traceable only).  The as-designed/as-built configuration excludes specification control drawing parts and standard usage hardware (e.g., nuts, bolts, washers, shims, pins) unless fracture critical, safety, environmental, limited life, etc., requirements are imposed on those parts.  Note:  Separate as-built and as-designed listings may be used as long as a “Comparison” listing is also included in the ADP indicating that all deltas between the as-built and the as-designed listings are identified, reconciled, and described.  If no deltas exist, an endorsement to this fact shall be provided in this section of the ADP.</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BF44BC">
        <w:trPr>
          <w:tblHeader/>
        </w:trPr>
        <w:tc>
          <w:tcPr>
            <w:tcW w:w="1080" w:type="dxa"/>
            <w:tcBorders>
              <w:top w:val="single" w:sz="12" w:space="0" w:color="auto"/>
              <w:left w:val="single" w:sz="12" w:space="0" w:color="auto"/>
              <w:bottom w:val="single" w:sz="6" w:space="0" w:color="auto"/>
              <w:right w:val="single" w:sz="6"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K1</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spacing w:line="240" w:lineRule="exact"/>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rPr>
            </w:pPr>
            <w:r>
              <w:rPr>
                <w:rFonts w:ascii="Arial" w:hAnsi="Arial" w:cs="Arial"/>
              </w:rPr>
              <w:t>This section shall indicate item name, part number, CAGE code, and serial number.</w:t>
            </w:r>
          </w:p>
          <w:p w:rsidR="00EF2E15" w:rsidRDefault="00EF2E15">
            <w:pPr>
              <w:rPr>
                <w:rFonts w:ascii="Arial" w:hAnsi="Arial" w:cs="Arial"/>
              </w:rPr>
            </w:pPr>
            <w:r>
              <w:rPr>
                <w:rFonts w:ascii="Arial" w:hAnsi="Arial" w:cs="Arial"/>
                <w:color w:val="FF0000"/>
              </w:rPr>
              <w:t xml:space="preserve">Additional Guidelines: </w:t>
            </w:r>
            <w:r w:rsidRPr="00342E8D">
              <w:rPr>
                <w:rFonts w:ascii="Arial" w:hAnsi="Arial" w:cs="Arial"/>
                <w:color w:val="FF0000"/>
              </w:rPr>
              <w:t>It is vital that</w:t>
            </w:r>
            <w:r>
              <w:rPr>
                <w:rFonts w:ascii="Arial" w:hAnsi="Arial" w:cs="Arial"/>
                <w:color w:val="FF0000"/>
              </w:rPr>
              <w:t xml:space="preserve"> items 1</w:t>
            </w:r>
            <w:r w:rsidRPr="00342E8D">
              <w:rPr>
                <w:rFonts w:ascii="Arial" w:hAnsi="Arial" w:cs="Arial"/>
                <w:color w:val="FF0000"/>
              </w:rPr>
              <w:t xml:space="preserve"> thru 4 are consistent throughout the entire document. Therefore, pay close attention to the naming convention used and be sure to include to both part numbers (Boeing and Supplier) if applicable.</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lastRenderedPageBreak/>
              <w:t>K2</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 xml:space="preserve">Does this section contain a complete indentured parts list?  Note:  Where multiple batch, lot or serial numbers were used in manufacture of the same part, all applicable numbers must be listed on the as-built configuration listing for identification of traceability. </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EF2E15" w:rsidRDefault="00BF44BC">
            <w:pPr>
              <w:spacing w:line="220" w:lineRule="exact"/>
              <w:rPr>
                <w:rFonts w:ascii="Arial" w:hAnsi="Arial" w:cs="Arial"/>
                <w:color w:val="000000"/>
              </w:rPr>
            </w:pPr>
            <w:r>
              <w:rPr>
                <w:rFonts w:ascii="Arial" w:hAnsi="Arial" w:cs="Arial"/>
                <w:color w:val="000000"/>
              </w:rPr>
              <w:t xml:space="preserve">The indentured parts list shall specifically identify:  </w:t>
            </w:r>
          </w:p>
          <w:p w:rsidR="00EF2E15" w:rsidRDefault="00BF44BC" w:rsidP="00EF2E15">
            <w:pPr>
              <w:pStyle w:val="ListParagraph"/>
              <w:numPr>
                <w:ilvl w:val="0"/>
                <w:numId w:val="25"/>
              </w:numPr>
              <w:spacing w:line="220" w:lineRule="exact"/>
              <w:rPr>
                <w:rFonts w:ascii="Arial" w:hAnsi="Arial" w:cs="Arial"/>
                <w:color w:val="000000"/>
              </w:rPr>
            </w:pPr>
            <w:r w:rsidRPr="00EF2E15">
              <w:rPr>
                <w:rFonts w:ascii="Arial" w:hAnsi="Arial" w:cs="Arial"/>
                <w:color w:val="000000"/>
              </w:rPr>
              <w:t>the part indenture level (by indention or l</w:t>
            </w:r>
            <w:r w:rsidR="00EF2E15">
              <w:rPr>
                <w:rFonts w:ascii="Arial" w:hAnsi="Arial" w:cs="Arial"/>
                <w:color w:val="000000"/>
              </w:rPr>
              <w:t>isting indenture level number)</w:t>
            </w:r>
          </w:p>
          <w:p w:rsidR="00EF2E15" w:rsidRDefault="00EF2E15" w:rsidP="00EF2E15">
            <w:pPr>
              <w:pStyle w:val="ListParagraph"/>
              <w:numPr>
                <w:ilvl w:val="0"/>
                <w:numId w:val="25"/>
              </w:numPr>
              <w:spacing w:line="220" w:lineRule="exact"/>
              <w:rPr>
                <w:rFonts w:ascii="Arial" w:hAnsi="Arial" w:cs="Arial"/>
                <w:color w:val="000000"/>
              </w:rPr>
            </w:pPr>
            <w:r>
              <w:rPr>
                <w:rFonts w:ascii="Arial" w:hAnsi="Arial" w:cs="Arial"/>
                <w:color w:val="000000"/>
              </w:rPr>
              <w:t>part number</w:t>
            </w:r>
          </w:p>
          <w:p w:rsidR="00EF2E15" w:rsidRDefault="00BF44BC" w:rsidP="00EF2E15">
            <w:pPr>
              <w:pStyle w:val="ListParagraph"/>
              <w:numPr>
                <w:ilvl w:val="0"/>
                <w:numId w:val="25"/>
              </w:numPr>
              <w:spacing w:line="220" w:lineRule="exact"/>
              <w:rPr>
                <w:rFonts w:ascii="Arial" w:hAnsi="Arial" w:cs="Arial"/>
                <w:color w:val="000000"/>
              </w:rPr>
            </w:pPr>
            <w:r w:rsidRPr="00EF2E15">
              <w:rPr>
                <w:rFonts w:ascii="Arial" w:hAnsi="Arial" w:cs="Arial"/>
                <w:color w:val="000000"/>
              </w:rPr>
              <w:t>CAGE code (or, if not available, other information to identify the true manufacturer of the part)</w:t>
            </w:r>
          </w:p>
          <w:p w:rsidR="00EF2E15" w:rsidRDefault="00BF44BC" w:rsidP="00EF2E15">
            <w:pPr>
              <w:pStyle w:val="ListParagraph"/>
              <w:numPr>
                <w:ilvl w:val="0"/>
                <w:numId w:val="25"/>
              </w:numPr>
              <w:spacing w:line="220" w:lineRule="exact"/>
              <w:rPr>
                <w:rFonts w:ascii="Arial" w:hAnsi="Arial" w:cs="Arial"/>
                <w:color w:val="000000"/>
              </w:rPr>
            </w:pPr>
            <w:r w:rsidRPr="00EF2E15">
              <w:rPr>
                <w:rFonts w:ascii="Arial" w:hAnsi="Arial" w:cs="Arial"/>
                <w:color w:val="000000"/>
              </w:rPr>
              <w:t>part serial or lot number, (i</w:t>
            </w:r>
            <w:r w:rsidR="00EF2E15">
              <w:rPr>
                <w:rFonts w:ascii="Arial" w:hAnsi="Arial" w:cs="Arial"/>
                <w:color w:val="000000"/>
              </w:rPr>
              <w:t>ncluding GFE, when applicable)</w:t>
            </w:r>
          </w:p>
          <w:p w:rsidR="00EF2E15" w:rsidRDefault="00EF2E15" w:rsidP="00EF2E15">
            <w:pPr>
              <w:pStyle w:val="ListParagraph"/>
              <w:numPr>
                <w:ilvl w:val="0"/>
                <w:numId w:val="25"/>
              </w:numPr>
              <w:spacing w:line="220" w:lineRule="exact"/>
              <w:rPr>
                <w:rFonts w:ascii="Arial" w:hAnsi="Arial" w:cs="Arial"/>
                <w:color w:val="000000"/>
              </w:rPr>
            </w:pPr>
            <w:r>
              <w:rPr>
                <w:rFonts w:ascii="Arial" w:hAnsi="Arial" w:cs="Arial"/>
                <w:color w:val="000000"/>
              </w:rPr>
              <w:t>quantity</w:t>
            </w:r>
          </w:p>
          <w:p w:rsidR="00EF2E15" w:rsidRDefault="00EF2E15" w:rsidP="00EF2E15">
            <w:pPr>
              <w:pStyle w:val="ListParagraph"/>
              <w:numPr>
                <w:ilvl w:val="0"/>
                <w:numId w:val="25"/>
              </w:numPr>
              <w:spacing w:line="220" w:lineRule="exact"/>
              <w:rPr>
                <w:rFonts w:ascii="Arial" w:hAnsi="Arial" w:cs="Arial"/>
                <w:color w:val="000000"/>
              </w:rPr>
            </w:pPr>
            <w:r>
              <w:rPr>
                <w:rFonts w:ascii="Arial" w:hAnsi="Arial" w:cs="Arial"/>
                <w:color w:val="000000"/>
              </w:rPr>
              <w:t>drawing number</w:t>
            </w:r>
          </w:p>
          <w:p w:rsidR="00BF44BC" w:rsidRDefault="00EF2E15" w:rsidP="00EF2E15">
            <w:pPr>
              <w:pStyle w:val="ListParagraph"/>
              <w:numPr>
                <w:ilvl w:val="0"/>
                <w:numId w:val="25"/>
              </w:numPr>
              <w:spacing w:line="220" w:lineRule="exact"/>
              <w:rPr>
                <w:rFonts w:ascii="Arial" w:hAnsi="Arial" w:cs="Arial"/>
                <w:color w:val="000000"/>
              </w:rPr>
            </w:pPr>
            <w:r>
              <w:rPr>
                <w:rFonts w:ascii="Arial" w:hAnsi="Arial" w:cs="Arial"/>
                <w:color w:val="000000"/>
              </w:rPr>
              <w:t>drawing revision</w:t>
            </w:r>
          </w:p>
          <w:p w:rsidR="00EF2E15" w:rsidRDefault="00EF2E15" w:rsidP="00EF2E15">
            <w:pPr>
              <w:spacing w:line="220" w:lineRule="exact"/>
              <w:rPr>
                <w:rFonts w:ascii="Arial" w:hAnsi="Arial" w:cs="Arial"/>
                <w:color w:val="000000"/>
              </w:rPr>
            </w:pPr>
          </w:p>
          <w:p w:rsidR="00EF2E15" w:rsidRDefault="00EF2E15">
            <w:pPr>
              <w:spacing w:line="220" w:lineRule="exact"/>
              <w:rPr>
                <w:rFonts w:ascii="Arial" w:hAnsi="Arial" w:cs="Arial"/>
                <w:color w:val="FF0000"/>
              </w:rPr>
            </w:pPr>
            <w:r>
              <w:rPr>
                <w:rFonts w:ascii="Arial" w:hAnsi="Arial" w:cs="Arial"/>
                <w:color w:val="FF0000"/>
              </w:rPr>
              <w:t>Additional guidelines:</w:t>
            </w:r>
          </w:p>
          <w:p w:rsidR="00EF2E15" w:rsidRDefault="00EF2E15">
            <w:pPr>
              <w:spacing w:line="220" w:lineRule="exact"/>
              <w:rPr>
                <w:rFonts w:ascii="Arial" w:hAnsi="Arial" w:cs="Arial"/>
                <w:color w:val="FF0000"/>
              </w:rPr>
            </w:pPr>
            <w:r>
              <w:rPr>
                <w:rFonts w:ascii="Arial" w:hAnsi="Arial" w:cs="Arial"/>
                <w:color w:val="FF0000"/>
              </w:rPr>
              <w:t xml:space="preserve">It is imperative that the indentured parts list is built concurrently with the hardware built. This section will need to be reviewed by both Boeing CM and Boeing Program Quality and hence a significant amount of coordination will be required. It is recommended that this section be one of the firsts sections that the supplier can send to Program Quality for review. </w:t>
            </w:r>
          </w:p>
          <w:p w:rsidR="00EF2E15" w:rsidRPr="00342E8D" w:rsidRDefault="00EF2E15" w:rsidP="00EF2E15">
            <w:pPr>
              <w:rPr>
                <w:rFonts w:ascii="Arial" w:hAnsi="Arial" w:cs="Arial"/>
                <w:color w:val="FF0000"/>
              </w:rPr>
            </w:pPr>
            <w:r>
              <w:rPr>
                <w:rFonts w:ascii="Arial" w:hAnsi="Arial" w:cs="Arial"/>
                <w:color w:val="FF0000"/>
              </w:rPr>
              <w:t>P</w:t>
            </w:r>
            <w:r w:rsidRPr="00342E8D">
              <w:rPr>
                <w:rFonts w:ascii="Arial" w:hAnsi="Arial" w:cs="Arial"/>
                <w:color w:val="FF0000"/>
              </w:rPr>
              <w:t>lease contact Program Quality directly to address any concerns in a timely manner by emailing the ISS Program Quality group at the email address listed below:</w:t>
            </w:r>
          </w:p>
          <w:p w:rsidR="00EF2E15" w:rsidRPr="00342E8D" w:rsidRDefault="00EF2E15" w:rsidP="00EF2E15">
            <w:pPr>
              <w:rPr>
                <w:rFonts w:ascii="Arial" w:hAnsi="Arial" w:cs="Arial"/>
                <w:color w:val="FF0000"/>
              </w:rPr>
            </w:pPr>
          </w:p>
          <w:p w:rsidR="00704AD7" w:rsidRPr="00993160" w:rsidRDefault="00704AD7" w:rsidP="00EF2E15">
            <w:pPr>
              <w:rPr>
                <w:rFonts w:ascii="Arial" w:hAnsi="Arial" w:cs="Arial"/>
              </w:rPr>
            </w:pPr>
            <w:hyperlink r:id="rId13" w:history="1">
              <w:r w:rsidRPr="00E27330">
                <w:rPr>
                  <w:rStyle w:val="Hyperlink"/>
                  <w:rFonts w:ascii="Arial" w:hAnsi="Arial" w:cs="Arial"/>
                </w:rPr>
                <w:t>programquality@exchange.boeing.com</w:t>
              </w:r>
            </w:hyperlink>
            <w:bookmarkStart w:id="0" w:name="_GoBack"/>
            <w:bookmarkEnd w:id="0"/>
          </w:p>
        </w:tc>
      </w:tr>
      <w:tr w:rsidR="00BF44BC">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K3</w:t>
            </w:r>
          </w:p>
        </w:tc>
        <w:tc>
          <w:tcPr>
            <w:tcW w:w="3816"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Is there an adequate reconciliation of the as-built/as-designed configuration of the item being delivered?</w:t>
            </w:r>
          </w:p>
        </w:tc>
        <w:tc>
          <w:tcPr>
            <w:tcW w:w="662"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BF44BC" w:rsidRDefault="00BF44BC">
            <w:pPr>
              <w:spacing w:line="220" w:lineRule="exact"/>
              <w:rPr>
                <w:rFonts w:ascii="Arial" w:hAnsi="Arial" w:cs="Arial"/>
                <w:color w:val="000000"/>
              </w:rPr>
            </w:pPr>
            <w:r>
              <w:rPr>
                <w:rFonts w:ascii="Arial" w:hAnsi="Arial" w:cs="Arial"/>
                <w:color w:val="000000"/>
              </w:rPr>
              <w:t>Any differences between the as-built and the as-designed configurations shall be identified, reconciled and described.  (Any missing or additional parts or other parts not in accordance with specification or drawing requirements shall be listed on the as-built configuration listing, the authorizing document, i.e., approved waiver, approved exception, etc., shall be referenced, and a copy of the authorizing document shall be included in the Waiver/Deviation section of the ADP.)</w:t>
            </w:r>
          </w:p>
          <w:p w:rsidR="0077528B" w:rsidRDefault="0077528B">
            <w:pPr>
              <w:spacing w:line="220" w:lineRule="exact"/>
              <w:rPr>
                <w:rFonts w:ascii="Arial" w:hAnsi="Arial" w:cs="Arial"/>
                <w:color w:val="FF0000"/>
              </w:rPr>
            </w:pPr>
            <w:r>
              <w:rPr>
                <w:rFonts w:ascii="Arial" w:hAnsi="Arial" w:cs="Arial"/>
                <w:color w:val="FF0000"/>
              </w:rPr>
              <w:t>Additional guidelines:</w:t>
            </w:r>
          </w:p>
          <w:p w:rsidR="0077528B" w:rsidRPr="0077528B" w:rsidRDefault="0077528B">
            <w:pPr>
              <w:spacing w:line="220" w:lineRule="exact"/>
              <w:rPr>
                <w:rFonts w:ascii="Arial" w:hAnsi="Arial" w:cs="Arial"/>
                <w:color w:val="FF0000"/>
              </w:rPr>
            </w:pPr>
            <w:r>
              <w:rPr>
                <w:rFonts w:ascii="Arial" w:hAnsi="Arial" w:cs="Arial"/>
                <w:color w:val="FF0000"/>
              </w:rPr>
              <w:t xml:space="preserve">The reconciliatory efforts can consume a significant amount of time. It is recommended that the supplier build the indentured parts list in a tabulated format so that a column exists to define those items that were reconciled, are reconciled and will require reconciliation on that form. </w:t>
            </w:r>
          </w:p>
          <w:p w:rsidR="0077528B" w:rsidRPr="00342E8D" w:rsidRDefault="0077528B" w:rsidP="0077528B">
            <w:pPr>
              <w:rPr>
                <w:rFonts w:ascii="Arial" w:hAnsi="Arial" w:cs="Arial"/>
                <w:color w:val="FF0000"/>
              </w:rPr>
            </w:pPr>
            <w:r>
              <w:rPr>
                <w:rFonts w:ascii="Arial" w:hAnsi="Arial" w:cs="Arial"/>
                <w:color w:val="FF0000"/>
              </w:rPr>
              <w:t>P</w:t>
            </w:r>
            <w:r w:rsidRPr="00342E8D">
              <w:rPr>
                <w:rFonts w:ascii="Arial" w:hAnsi="Arial" w:cs="Arial"/>
                <w:color w:val="FF0000"/>
              </w:rPr>
              <w:t>lease contact Program Quality directly to address any at the email address listed below:</w:t>
            </w:r>
          </w:p>
          <w:p w:rsidR="0077528B" w:rsidRDefault="00704AD7" w:rsidP="0077528B">
            <w:pPr>
              <w:spacing w:line="220" w:lineRule="exact"/>
              <w:rPr>
                <w:rFonts w:ascii="Arial" w:hAnsi="Arial" w:cs="Arial"/>
              </w:rPr>
            </w:pPr>
            <w:hyperlink r:id="rId14" w:history="1">
              <w:r w:rsidRPr="00E27330">
                <w:rPr>
                  <w:rStyle w:val="Hyperlink"/>
                  <w:rFonts w:ascii="Arial" w:hAnsi="Arial" w:cs="Arial"/>
                </w:rPr>
                <w:t>programquality@exchange.boeing.com</w:t>
              </w:r>
            </w:hyperlink>
          </w:p>
          <w:p w:rsidR="00704AD7" w:rsidRDefault="00704AD7" w:rsidP="0077528B">
            <w:pPr>
              <w:spacing w:line="220" w:lineRule="exact"/>
              <w:rPr>
                <w:rFonts w:ascii="Arial" w:hAnsi="Arial" w:cs="Arial"/>
                <w:color w:val="000000"/>
              </w:rPr>
            </w:pPr>
          </w:p>
        </w:tc>
      </w:tr>
    </w:tbl>
    <w:p w:rsidR="00C34921" w:rsidRDefault="00C34921" w:rsidP="00C34921">
      <w:pPr>
        <w:spacing w:before="120" w:after="40" w:line="240" w:lineRule="exact"/>
        <w:rPr>
          <w:rFonts w:ascii="Arial" w:hAnsi="Arial" w:cs="Arial"/>
          <w:b/>
          <w:bCs/>
          <w:color w:val="000000"/>
          <w:sz w:val="22"/>
          <w:szCs w:val="22"/>
        </w:rPr>
      </w:pPr>
    </w:p>
    <w:p w:rsidR="00BF44BC" w:rsidRPr="00C327F9" w:rsidRDefault="00C327F9" w:rsidP="00C327F9">
      <w:pPr>
        <w:spacing w:before="120" w:after="40" w:line="240" w:lineRule="exact"/>
        <w:rPr>
          <w:rFonts w:ascii="Arial" w:hAnsi="Arial" w:cs="Arial"/>
          <w:b/>
          <w:bCs/>
          <w:color w:val="000000"/>
          <w:sz w:val="22"/>
          <w:szCs w:val="22"/>
        </w:rPr>
      </w:pPr>
      <w:r>
        <w:rPr>
          <w:rFonts w:ascii="Arial" w:hAnsi="Arial" w:cs="Arial"/>
          <w:b/>
          <w:bCs/>
          <w:color w:val="000000"/>
          <w:sz w:val="22"/>
          <w:szCs w:val="22"/>
        </w:rPr>
        <w:t>L.</w:t>
      </w:r>
      <w:r w:rsidR="00BF44BC" w:rsidRPr="00C327F9">
        <w:rPr>
          <w:rFonts w:ascii="Arial" w:hAnsi="Arial" w:cs="Arial"/>
          <w:b/>
          <w:bCs/>
          <w:color w:val="000000"/>
          <w:sz w:val="22"/>
          <w:szCs w:val="22"/>
        </w:rPr>
        <w:t>SECTION IX:  OPERATING TIME/</w:t>
      </w:r>
      <w:proofErr w:type="gramStart"/>
      <w:r w:rsidR="00BF44BC" w:rsidRPr="00C327F9">
        <w:rPr>
          <w:rFonts w:ascii="Arial" w:hAnsi="Arial" w:cs="Arial"/>
          <w:b/>
          <w:bCs/>
          <w:color w:val="000000"/>
          <w:sz w:val="22"/>
          <w:szCs w:val="22"/>
        </w:rPr>
        <w:t xml:space="preserve">CYCLE </w:t>
      </w:r>
      <w:r w:rsidR="00BF44BC" w:rsidRPr="00C327F9">
        <w:rPr>
          <w:rFonts w:ascii="Arial" w:hAnsi="Arial" w:cs="Arial"/>
          <w:color w:val="000000"/>
          <w:sz w:val="22"/>
          <w:szCs w:val="22"/>
        </w:rPr>
        <w:t xml:space="preserve"> (</w:t>
      </w:r>
      <w:proofErr w:type="gramEnd"/>
      <w:r w:rsidR="00BF44BC" w:rsidRPr="00C327F9">
        <w:rPr>
          <w:rFonts w:ascii="Arial" w:hAnsi="Arial" w:cs="Arial"/>
          <w:color w:val="000000"/>
          <w:sz w:val="22"/>
          <w:szCs w:val="22"/>
        </w:rPr>
        <w:t>Status at time of delivery--includes maintenance activities which are required based on operating time/cycle.)</w:t>
      </w:r>
    </w:p>
    <w:p w:rsidR="00C34921" w:rsidRPr="00C34921" w:rsidRDefault="00C34921" w:rsidP="00C34921">
      <w:pPr>
        <w:pStyle w:val="ListParagraph"/>
        <w:spacing w:before="120" w:after="40" w:line="240" w:lineRule="exact"/>
        <w:ind w:left="1080"/>
        <w:rPr>
          <w:rFonts w:ascii="Arial" w:hAnsi="Arial" w:cs="Arial"/>
          <w:b/>
          <w:bCs/>
          <w:color w:val="000000"/>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BF44BC">
        <w:trPr>
          <w:tblHeader/>
        </w:trPr>
        <w:tc>
          <w:tcPr>
            <w:tcW w:w="1080" w:type="dxa"/>
            <w:tcBorders>
              <w:top w:val="single" w:sz="12" w:space="0" w:color="auto"/>
              <w:left w:val="single" w:sz="12" w:space="0" w:color="auto"/>
              <w:bottom w:val="single" w:sz="6" w:space="0" w:color="auto"/>
              <w:right w:val="single" w:sz="6"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nil"/>
              <w:bottom w:val="single" w:sz="6" w:space="0" w:color="auto"/>
              <w:right w:val="single" w:sz="6"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nil"/>
              <w:bottom w:val="single" w:sz="6" w:space="0" w:color="auto"/>
              <w:right w:val="single" w:sz="6"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nil"/>
              <w:bottom w:val="single" w:sz="6" w:space="0" w:color="auto"/>
              <w:right w:val="single" w:sz="6"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nil"/>
              <w:bottom w:val="single" w:sz="6" w:space="0" w:color="auto"/>
              <w:right w:val="single" w:sz="6"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nil"/>
              <w:bottom w:val="single" w:sz="6" w:space="0" w:color="auto"/>
              <w:right w:val="single" w:sz="12"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nil"/>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L1</w:t>
            </w:r>
          </w:p>
        </w:tc>
        <w:tc>
          <w:tcPr>
            <w:tcW w:w="3816" w:type="dxa"/>
            <w:tcBorders>
              <w:top w:val="nil"/>
              <w:left w:val="single" w:sz="6" w:space="0" w:color="auto"/>
              <w:bottom w:val="single" w:sz="6" w:space="0" w:color="auto"/>
              <w:right w:val="single" w:sz="6" w:space="0" w:color="auto"/>
            </w:tcBorders>
          </w:tcPr>
          <w:p w:rsidR="00BF44BC" w:rsidRDefault="00BF44BC">
            <w:pPr>
              <w:spacing w:line="240" w:lineRule="exact"/>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nil"/>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nil"/>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nil"/>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nil"/>
              <w:left w:val="single" w:sz="6" w:space="0" w:color="auto"/>
              <w:bottom w:val="single" w:sz="6" w:space="0" w:color="auto"/>
              <w:right w:val="single" w:sz="12" w:space="0" w:color="auto"/>
            </w:tcBorders>
          </w:tcPr>
          <w:p w:rsidR="00BF44BC" w:rsidRDefault="00BF44BC">
            <w:pPr>
              <w:rPr>
                <w:rFonts w:ascii="Arial" w:hAnsi="Arial" w:cs="Arial"/>
              </w:rPr>
            </w:pPr>
            <w:r>
              <w:rPr>
                <w:rFonts w:ascii="Arial" w:hAnsi="Arial" w:cs="Arial"/>
              </w:rPr>
              <w:t>This section shall indicate item name, part number, CAGE code, and serial number.</w:t>
            </w:r>
          </w:p>
          <w:p w:rsidR="00EF1754" w:rsidRDefault="00EF1754">
            <w:pPr>
              <w:rPr>
                <w:rFonts w:ascii="Arial" w:hAnsi="Arial" w:cs="Arial"/>
              </w:rPr>
            </w:pPr>
            <w:r>
              <w:rPr>
                <w:rFonts w:ascii="Arial" w:hAnsi="Arial" w:cs="Arial"/>
                <w:color w:val="FF0000"/>
              </w:rPr>
              <w:t xml:space="preserve">Additional Guidelines: </w:t>
            </w:r>
            <w:r w:rsidRPr="00342E8D">
              <w:rPr>
                <w:rFonts w:ascii="Arial" w:hAnsi="Arial" w:cs="Arial"/>
                <w:color w:val="FF0000"/>
              </w:rPr>
              <w:t>It is vital that</w:t>
            </w:r>
            <w:r>
              <w:rPr>
                <w:rFonts w:ascii="Arial" w:hAnsi="Arial" w:cs="Arial"/>
                <w:color w:val="FF0000"/>
              </w:rPr>
              <w:t xml:space="preserve"> items 1</w:t>
            </w:r>
            <w:r w:rsidRPr="00342E8D">
              <w:rPr>
                <w:rFonts w:ascii="Arial" w:hAnsi="Arial" w:cs="Arial"/>
                <w:color w:val="FF0000"/>
              </w:rPr>
              <w:t xml:space="preserve"> thru 4 are consistent throughout the entire document. Therefore, pay close attention to the naming convention used and be sure to include to both part numbers (Boeing and Supplier) if applicable.</w:t>
            </w:r>
          </w:p>
        </w:tc>
      </w:tr>
      <w:tr w:rsidR="00BF44BC">
        <w:tc>
          <w:tcPr>
            <w:tcW w:w="1080" w:type="dxa"/>
            <w:tcBorders>
              <w:top w:val="single" w:sz="6" w:space="0" w:color="auto"/>
              <w:left w:val="single" w:sz="12" w:space="0" w:color="auto"/>
              <w:bottom w:val="nil"/>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L2</w:t>
            </w:r>
          </w:p>
        </w:tc>
        <w:tc>
          <w:tcPr>
            <w:tcW w:w="3816" w:type="dxa"/>
            <w:tcBorders>
              <w:top w:val="single" w:sz="6" w:space="0" w:color="auto"/>
              <w:left w:val="single" w:sz="6" w:space="0" w:color="auto"/>
              <w:bottom w:val="nil"/>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Is the time/cycle part appropriately identified?</w:t>
            </w:r>
          </w:p>
        </w:tc>
        <w:tc>
          <w:tcPr>
            <w:tcW w:w="662" w:type="dxa"/>
            <w:tcBorders>
              <w:top w:val="single" w:sz="6" w:space="0" w:color="auto"/>
              <w:left w:val="single" w:sz="6" w:space="0" w:color="auto"/>
              <w:bottom w:val="nil"/>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nil"/>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nil"/>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nil"/>
              <w:right w:val="single" w:sz="12" w:space="0" w:color="auto"/>
            </w:tcBorders>
          </w:tcPr>
          <w:p w:rsidR="00BF44BC" w:rsidRDefault="00BF44BC">
            <w:pPr>
              <w:rPr>
                <w:rFonts w:ascii="Arial" w:hAnsi="Arial" w:cs="Arial"/>
                <w:color w:val="000000"/>
              </w:rPr>
            </w:pPr>
            <w:r>
              <w:rPr>
                <w:rFonts w:ascii="Arial" w:hAnsi="Arial" w:cs="Arial"/>
                <w:color w:val="000000"/>
              </w:rPr>
              <w:t>Time/cycle part shall be identified by part name, part number, CAGE code, and serial number.</w:t>
            </w:r>
          </w:p>
          <w:p w:rsidR="00116C90" w:rsidRDefault="007475BE">
            <w:pPr>
              <w:rPr>
                <w:rFonts w:ascii="Arial" w:hAnsi="Arial" w:cs="Arial"/>
                <w:color w:val="000000"/>
              </w:rPr>
            </w:pPr>
            <w:r>
              <w:rPr>
                <w:rFonts w:ascii="Arial" w:hAnsi="Arial" w:cs="Arial"/>
                <w:color w:val="FF0000"/>
              </w:rPr>
              <w:t>Additional Guidelines: This is not very common. However, if a time/cycle is identified it should be listed on this section.</w:t>
            </w:r>
          </w:p>
        </w:tc>
      </w:tr>
      <w:tr w:rsidR="00BF44BC">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L3</w:t>
            </w:r>
          </w:p>
        </w:tc>
        <w:tc>
          <w:tcPr>
            <w:tcW w:w="3816" w:type="dxa"/>
            <w:tcBorders>
              <w:top w:val="single" w:sz="6" w:space="0" w:color="auto"/>
              <w:left w:val="single" w:sz="6" w:space="0" w:color="auto"/>
              <w:bottom w:val="single" w:sz="12" w:space="0" w:color="auto"/>
              <w:right w:val="single" w:sz="6" w:space="0" w:color="auto"/>
            </w:tcBorders>
          </w:tcPr>
          <w:p w:rsidR="00BF44BC" w:rsidRDefault="00BF44BC">
            <w:pPr>
              <w:pStyle w:val="Suspectco"/>
              <w:rPr>
                <w:color w:val="000000"/>
                <w:sz w:val="22"/>
                <w:szCs w:val="22"/>
              </w:rPr>
            </w:pPr>
            <w:r>
              <w:rPr>
                <w:color w:val="000000"/>
                <w:sz w:val="22"/>
                <w:szCs w:val="22"/>
              </w:rPr>
              <w:t>Is allowable time/cycle appropriately identified?</w:t>
            </w:r>
          </w:p>
        </w:tc>
        <w:tc>
          <w:tcPr>
            <w:tcW w:w="662"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BF44BC" w:rsidRDefault="00BF44BC">
            <w:pPr>
              <w:spacing w:line="210" w:lineRule="exact"/>
              <w:rPr>
                <w:rFonts w:ascii="Arial" w:hAnsi="Arial" w:cs="Arial"/>
                <w:color w:val="000000"/>
              </w:rPr>
            </w:pPr>
            <w:r>
              <w:rPr>
                <w:rFonts w:ascii="Arial" w:hAnsi="Arial" w:cs="Arial"/>
                <w:color w:val="000000"/>
              </w:rPr>
              <w:t>This section shall indicate the allowable and remaining operating time and/or cycles from point of delivery (specification requirement)?</w:t>
            </w:r>
          </w:p>
          <w:p w:rsidR="007475BE" w:rsidRDefault="007475BE" w:rsidP="007475BE">
            <w:pPr>
              <w:spacing w:line="210" w:lineRule="exact"/>
              <w:rPr>
                <w:rFonts w:ascii="Arial" w:hAnsi="Arial" w:cs="Arial"/>
                <w:color w:val="000000"/>
              </w:rPr>
            </w:pPr>
            <w:r>
              <w:rPr>
                <w:rFonts w:ascii="Arial" w:hAnsi="Arial" w:cs="Arial"/>
                <w:color w:val="FF0000"/>
              </w:rPr>
              <w:t xml:space="preserve">Additional Guidelines: Be sure to include rationale for </w:t>
            </w:r>
            <w:r w:rsidR="00ED3E84">
              <w:rPr>
                <w:rFonts w:ascii="Arial" w:hAnsi="Arial" w:cs="Arial"/>
                <w:color w:val="FF0000"/>
              </w:rPr>
              <w:t xml:space="preserve">the </w:t>
            </w:r>
            <w:r>
              <w:rPr>
                <w:rFonts w:ascii="Arial" w:hAnsi="Arial" w:cs="Arial"/>
                <w:color w:val="FF0000"/>
              </w:rPr>
              <w:t>indicated allowable and remaining operating time and/or cycle from point of delivery. This should include a copy of the latest specification requirement.</w:t>
            </w:r>
          </w:p>
        </w:tc>
      </w:tr>
    </w:tbl>
    <w:p w:rsidR="00014B3B" w:rsidRDefault="00014B3B" w:rsidP="00014B3B">
      <w:pPr>
        <w:spacing w:before="120" w:after="40" w:line="240" w:lineRule="exact"/>
        <w:rPr>
          <w:rFonts w:ascii="Arial" w:hAnsi="Arial" w:cs="Arial"/>
          <w:b/>
          <w:bCs/>
          <w:sz w:val="22"/>
          <w:szCs w:val="22"/>
        </w:rPr>
      </w:pPr>
    </w:p>
    <w:p w:rsidR="00BF44BC" w:rsidRPr="004F5007" w:rsidRDefault="004F5007" w:rsidP="006134E0">
      <w:pPr>
        <w:spacing w:before="120" w:after="40" w:line="240" w:lineRule="exact"/>
        <w:rPr>
          <w:rFonts w:ascii="Arial" w:hAnsi="Arial" w:cs="Arial"/>
          <w:sz w:val="22"/>
          <w:szCs w:val="22"/>
        </w:rPr>
      </w:pPr>
      <w:r>
        <w:rPr>
          <w:rFonts w:ascii="Arial" w:hAnsi="Arial" w:cs="Arial"/>
          <w:b/>
          <w:bCs/>
          <w:sz w:val="22"/>
          <w:szCs w:val="22"/>
        </w:rPr>
        <w:t>M.</w:t>
      </w:r>
      <w:r w:rsidR="00BF44BC" w:rsidRPr="004F5007">
        <w:rPr>
          <w:rFonts w:ascii="Arial" w:hAnsi="Arial" w:cs="Arial"/>
          <w:b/>
          <w:bCs/>
          <w:sz w:val="22"/>
          <w:szCs w:val="22"/>
        </w:rPr>
        <w:t xml:space="preserve">SECTION X:  AGE SENSITIVE/TIME ACTION </w:t>
      </w:r>
      <w:proofErr w:type="gramStart"/>
      <w:r w:rsidR="00BF44BC" w:rsidRPr="004F5007">
        <w:rPr>
          <w:rFonts w:ascii="Arial" w:hAnsi="Arial" w:cs="Arial"/>
          <w:b/>
          <w:bCs/>
          <w:sz w:val="22"/>
          <w:szCs w:val="22"/>
        </w:rPr>
        <w:t xml:space="preserve">ITEMS  </w:t>
      </w:r>
      <w:r w:rsidR="00BF44BC" w:rsidRPr="004F5007">
        <w:rPr>
          <w:rFonts w:ascii="Arial" w:hAnsi="Arial" w:cs="Arial"/>
          <w:sz w:val="22"/>
          <w:szCs w:val="22"/>
        </w:rPr>
        <w:t>(</w:t>
      </w:r>
      <w:proofErr w:type="gramEnd"/>
      <w:r w:rsidR="00BF44BC" w:rsidRPr="004F5007">
        <w:rPr>
          <w:rFonts w:ascii="Arial" w:hAnsi="Arial" w:cs="Arial"/>
          <w:sz w:val="22"/>
          <w:szCs w:val="22"/>
        </w:rPr>
        <w:t>Limited-life items--includes maintenance activities which are required based on Age-Sensitive/Time Actions.)</w:t>
      </w:r>
    </w:p>
    <w:p w:rsidR="00976396" w:rsidRPr="00AB47CF" w:rsidRDefault="00976396" w:rsidP="00976396">
      <w:pPr>
        <w:spacing w:line="240" w:lineRule="exact"/>
        <w:rPr>
          <w:rFonts w:ascii="Arial" w:hAnsi="Arial" w:cs="Arial"/>
          <w:color w:val="FF0000"/>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BF44BC">
        <w:tc>
          <w:tcPr>
            <w:tcW w:w="1080" w:type="dxa"/>
            <w:tcBorders>
              <w:top w:val="single" w:sz="12" w:space="0" w:color="auto"/>
              <w:left w:val="single" w:sz="12" w:space="0" w:color="auto"/>
              <w:bottom w:val="single" w:sz="6" w:space="0" w:color="auto"/>
              <w:right w:val="single" w:sz="6"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BF44BC" w:rsidRDefault="00BF44BC">
            <w:pPr>
              <w:spacing w:line="220" w:lineRule="exact"/>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M1</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spacing w:line="240" w:lineRule="exact"/>
              <w:rPr>
                <w:rFonts w:ascii="Arial" w:hAnsi="Arial" w:cs="Arial"/>
                <w:sz w:val="21"/>
                <w:szCs w:val="21"/>
              </w:rPr>
            </w:pPr>
            <w:r>
              <w:rPr>
                <w:rFonts w:ascii="Arial" w:hAnsi="Arial" w:cs="Arial"/>
                <w:sz w:val="21"/>
                <w:szCs w:val="21"/>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sz w:val="18"/>
                <w:szCs w:val="18"/>
              </w:rPr>
            </w:pPr>
            <w:r>
              <w:rPr>
                <w:rFonts w:ascii="Arial" w:hAnsi="Arial" w:cs="Arial"/>
                <w:sz w:val="18"/>
                <w:szCs w:val="18"/>
              </w:rPr>
              <w:t>This section shall indicate item name, part number, CAGE code, and serial number.</w:t>
            </w:r>
          </w:p>
          <w:p w:rsidR="00ED3E84" w:rsidRDefault="00ED3E84" w:rsidP="00ED3E84">
            <w:pPr>
              <w:rPr>
                <w:rFonts w:ascii="Arial" w:hAnsi="Arial" w:cs="Arial"/>
                <w:sz w:val="18"/>
                <w:szCs w:val="18"/>
              </w:rPr>
            </w:pPr>
            <w:r>
              <w:rPr>
                <w:rFonts w:ascii="Arial" w:hAnsi="Arial" w:cs="Arial"/>
                <w:color w:val="FF0000"/>
              </w:rPr>
              <w:t>Additional Guidelines: This is not very common. However, if an age sensitive/time action item is identified it should be listed on this section.</w:t>
            </w:r>
          </w:p>
        </w:tc>
      </w:tr>
      <w:tr w:rsidR="00BF44BC">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M2</w:t>
            </w:r>
          </w:p>
        </w:tc>
        <w:tc>
          <w:tcPr>
            <w:tcW w:w="3816" w:type="dxa"/>
            <w:tcBorders>
              <w:top w:val="single" w:sz="6" w:space="0" w:color="auto"/>
              <w:left w:val="single" w:sz="6" w:space="0" w:color="auto"/>
              <w:bottom w:val="single" w:sz="12" w:space="0" w:color="auto"/>
              <w:right w:val="single" w:sz="6" w:space="0" w:color="auto"/>
            </w:tcBorders>
          </w:tcPr>
          <w:p w:rsidR="00BF44BC" w:rsidRDefault="00BF44BC">
            <w:pPr>
              <w:pStyle w:val="Suspectco"/>
              <w:rPr>
                <w:color w:val="000000"/>
                <w:sz w:val="21"/>
                <w:szCs w:val="21"/>
              </w:rPr>
            </w:pPr>
            <w:r>
              <w:rPr>
                <w:color w:val="000000"/>
                <w:sz w:val="21"/>
                <w:szCs w:val="21"/>
              </w:rPr>
              <w:t>Are age-sensitive/time-action items properly identified?</w:t>
            </w:r>
          </w:p>
        </w:tc>
        <w:tc>
          <w:tcPr>
            <w:tcW w:w="662"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BF44BC" w:rsidRDefault="00BF44BC">
            <w:pPr>
              <w:rPr>
                <w:rFonts w:ascii="Arial" w:hAnsi="Arial" w:cs="Arial"/>
                <w:color w:val="000000"/>
                <w:sz w:val="18"/>
                <w:szCs w:val="18"/>
              </w:rPr>
            </w:pPr>
            <w:r>
              <w:rPr>
                <w:rFonts w:ascii="Arial" w:hAnsi="Arial" w:cs="Arial"/>
                <w:color w:val="000000"/>
                <w:sz w:val="18"/>
                <w:szCs w:val="18"/>
              </w:rPr>
              <w:t>Limited life/age-sensitive/time action items shall be identified by part name, part number, CAGE code, serial number, birth date, expiration date, (action due date), and type of action required (i.e., replace, service, inspect, etc.).  For time action items only, the last operation and/or servicing date and next operation and/or servicing due date shall be identified.</w:t>
            </w:r>
          </w:p>
          <w:p w:rsidR="00ED3E84" w:rsidRDefault="00ED3E84">
            <w:pPr>
              <w:rPr>
                <w:rFonts w:ascii="Arial" w:hAnsi="Arial" w:cs="Arial"/>
                <w:color w:val="000000"/>
                <w:sz w:val="18"/>
                <w:szCs w:val="18"/>
              </w:rPr>
            </w:pPr>
            <w:r>
              <w:rPr>
                <w:rFonts w:ascii="Arial" w:hAnsi="Arial" w:cs="Arial"/>
                <w:color w:val="FF0000"/>
              </w:rPr>
              <w:t xml:space="preserve">Additional Guidelines: Be sure to include rationale for the indicated </w:t>
            </w:r>
            <w:r w:rsidRPr="00ED3E84">
              <w:rPr>
                <w:rFonts w:ascii="Arial" w:hAnsi="Arial" w:cs="Arial"/>
                <w:color w:val="FF0000"/>
              </w:rPr>
              <w:t>age-sensitive/time-action items</w:t>
            </w:r>
            <w:r>
              <w:rPr>
                <w:rFonts w:ascii="Arial" w:hAnsi="Arial" w:cs="Arial"/>
                <w:color w:val="FF0000"/>
              </w:rPr>
              <w:t>. This should include a copy of the latest specification requirement.</w:t>
            </w:r>
          </w:p>
        </w:tc>
      </w:tr>
    </w:tbl>
    <w:p w:rsidR="006B5971" w:rsidRDefault="006B5971" w:rsidP="00ED3E84">
      <w:pPr>
        <w:spacing w:before="120" w:after="40"/>
        <w:rPr>
          <w:rFonts w:ascii="Arial" w:hAnsi="Arial" w:cs="Arial"/>
          <w:b/>
          <w:bCs/>
          <w:sz w:val="22"/>
          <w:szCs w:val="22"/>
        </w:rPr>
      </w:pPr>
    </w:p>
    <w:p w:rsidR="006B5971" w:rsidRDefault="006B5971">
      <w:pPr>
        <w:autoSpaceDE/>
        <w:autoSpaceDN/>
        <w:rPr>
          <w:rFonts w:ascii="Arial" w:hAnsi="Arial" w:cs="Arial"/>
          <w:b/>
          <w:bCs/>
          <w:sz w:val="22"/>
          <w:szCs w:val="22"/>
        </w:rPr>
      </w:pPr>
      <w:r>
        <w:rPr>
          <w:rFonts w:ascii="Arial" w:hAnsi="Arial" w:cs="Arial"/>
          <w:b/>
          <w:bCs/>
          <w:sz w:val="22"/>
          <w:szCs w:val="22"/>
        </w:rPr>
        <w:br w:type="page"/>
      </w:r>
    </w:p>
    <w:p w:rsidR="00ED3E84" w:rsidRDefault="00ED3E84" w:rsidP="00ED3E84">
      <w:pPr>
        <w:spacing w:before="120" w:after="40"/>
        <w:rPr>
          <w:rFonts w:ascii="Arial" w:hAnsi="Arial" w:cs="Arial"/>
          <w:b/>
          <w:bCs/>
          <w:sz w:val="22"/>
          <w:szCs w:val="22"/>
        </w:rPr>
      </w:pPr>
    </w:p>
    <w:p w:rsidR="00BF44BC" w:rsidRDefault="00CA55C7" w:rsidP="00CA55C7">
      <w:pPr>
        <w:spacing w:before="120" w:after="40"/>
        <w:ind w:left="-720" w:firstLine="720"/>
        <w:rPr>
          <w:rFonts w:ascii="Arial" w:hAnsi="Arial" w:cs="Arial"/>
          <w:b/>
          <w:bCs/>
          <w:sz w:val="22"/>
          <w:szCs w:val="22"/>
        </w:rPr>
      </w:pPr>
      <w:r>
        <w:rPr>
          <w:rFonts w:ascii="Arial" w:hAnsi="Arial" w:cs="Arial"/>
          <w:b/>
          <w:bCs/>
          <w:sz w:val="22"/>
          <w:szCs w:val="22"/>
        </w:rPr>
        <w:t xml:space="preserve">N. </w:t>
      </w:r>
      <w:r w:rsidR="00BF44BC">
        <w:rPr>
          <w:rFonts w:ascii="Arial" w:hAnsi="Arial" w:cs="Arial"/>
          <w:b/>
          <w:bCs/>
          <w:sz w:val="22"/>
          <w:szCs w:val="22"/>
        </w:rPr>
        <w:t>SECTION XI:  NON-STANDARD CALIBRATION</w:t>
      </w:r>
    </w:p>
    <w:p w:rsidR="00F4261D" w:rsidRDefault="00F4261D" w:rsidP="00CA55C7">
      <w:pPr>
        <w:spacing w:before="120" w:after="40"/>
        <w:ind w:left="-720" w:firstLine="720"/>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BF44BC">
        <w:tc>
          <w:tcPr>
            <w:tcW w:w="1080"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N1</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spacing w:line="240" w:lineRule="exact"/>
              <w:rPr>
                <w:rFonts w:ascii="Arial" w:hAnsi="Arial" w:cs="Arial"/>
                <w:sz w:val="21"/>
                <w:szCs w:val="21"/>
              </w:rPr>
            </w:pPr>
            <w:r>
              <w:rPr>
                <w:rFonts w:ascii="Arial" w:hAnsi="Arial" w:cs="Arial"/>
                <w:sz w:val="21"/>
                <w:szCs w:val="21"/>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sz w:val="18"/>
                <w:szCs w:val="18"/>
              </w:rPr>
            </w:pPr>
            <w:r>
              <w:rPr>
                <w:rFonts w:ascii="Arial" w:hAnsi="Arial" w:cs="Arial"/>
                <w:sz w:val="18"/>
                <w:szCs w:val="18"/>
              </w:rPr>
              <w:t>This section shall indicate item name, part number, CAGE code, and serial number.</w:t>
            </w:r>
          </w:p>
          <w:p w:rsidR="00EB3B91" w:rsidRDefault="00EB3B91">
            <w:pPr>
              <w:rPr>
                <w:rFonts w:ascii="Arial" w:hAnsi="Arial" w:cs="Arial"/>
                <w:sz w:val="18"/>
                <w:szCs w:val="18"/>
              </w:rPr>
            </w:pPr>
            <w:r>
              <w:rPr>
                <w:rFonts w:ascii="Arial" w:hAnsi="Arial" w:cs="Arial"/>
                <w:color w:val="FF0000"/>
              </w:rPr>
              <w:t xml:space="preserve">Additional Guidelines: </w:t>
            </w:r>
            <w:r w:rsidRPr="00342E8D">
              <w:rPr>
                <w:rFonts w:ascii="Arial" w:hAnsi="Arial" w:cs="Arial"/>
                <w:color w:val="FF0000"/>
              </w:rPr>
              <w:t>It is vital that</w:t>
            </w:r>
            <w:r>
              <w:rPr>
                <w:rFonts w:ascii="Arial" w:hAnsi="Arial" w:cs="Arial"/>
                <w:color w:val="FF0000"/>
              </w:rPr>
              <w:t xml:space="preserve"> items 1</w:t>
            </w:r>
            <w:r w:rsidRPr="00342E8D">
              <w:rPr>
                <w:rFonts w:ascii="Arial" w:hAnsi="Arial" w:cs="Arial"/>
                <w:color w:val="FF0000"/>
              </w:rPr>
              <w:t xml:space="preserve"> thru 4 are consistent throughout the entire document. Therefore, pay close attention to the naming convention used and be sure to include to both part numbers (Boeing and Supplier) if applicable.</w:t>
            </w:r>
          </w:p>
        </w:tc>
      </w:tr>
    </w:tbl>
    <w:p w:rsidR="00965005" w:rsidRDefault="00965005"/>
    <w:p w:rsidR="0010550A" w:rsidRDefault="0010550A"/>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965005">
        <w:tc>
          <w:tcPr>
            <w:tcW w:w="1080" w:type="dxa"/>
            <w:tcBorders>
              <w:top w:val="single" w:sz="6" w:space="0" w:color="auto"/>
              <w:left w:val="single" w:sz="12" w:space="0" w:color="auto"/>
              <w:bottom w:val="single" w:sz="6" w:space="0" w:color="auto"/>
              <w:right w:val="single" w:sz="6" w:space="0" w:color="auto"/>
            </w:tcBorders>
          </w:tcPr>
          <w:p w:rsidR="00965005" w:rsidRPr="00965005" w:rsidRDefault="00965005" w:rsidP="00C6663D">
            <w:pPr>
              <w:rPr>
                <w:rFonts w:ascii="Arial" w:hAnsi="Arial" w:cs="Arial"/>
                <w:b/>
                <w:bCs/>
                <w:color w:val="000000"/>
                <w:sz w:val="22"/>
                <w:szCs w:val="22"/>
              </w:rPr>
            </w:pPr>
            <w:r w:rsidRPr="00965005">
              <w:rPr>
                <w:rFonts w:ascii="Arial" w:hAnsi="Arial" w:cs="Arial"/>
                <w:b/>
                <w:bCs/>
                <w:color w:val="000000"/>
                <w:sz w:val="22"/>
                <w:szCs w:val="22"/>
              </w:rPr>
              <w:t>#</w:t>
            </w:r>
          </w:p>
        </w:tc>
        <w:tc>
          <w:tcPr>
            <w:tcW w:w="3816" w:type="dxa"/>
            <w:tcBorders>
              <w:top w:val="single" w:sz="6" w:space="0" w:color="auto"/>
              <w:left w:val="single" w:sz="6" w:space="0" w:color="auto"/>
              <w:bottom w:val="single" w:sz="6" w:space="0" w:color="auto"/>
              <w:right w:val="single" w:sz="6" w:space="0" w:color="auto"/>
            </w:tcBorders>
          </w:tcPr>
          <w:p w:rsidR="00965005" w:rsidRPr="00965005" w:rsidRDefault="00965005" w:rsidP="00C6663D">
            <w:pPr>
              <w:rPr>
                <w:rFonts w:ascii="Arial" w:hAnsi="Arial" w:cs="Arial"/>
                <w:b/>
                <w:bCs/>
                <w:color w:val="000000"/>
                <w:sz w:val="22"/>
                <w:szCs w:val="22"/>
              </w:rPr>
            </w:pPr>
            <w:r w:rsidRPr="00965005">
              <w:rPr>
                <w:rFonts w:ascii="Arial" w:hAnsi="Arial" w:cs="Arial"/>
                <w:b/>
                <w:bCs/>
                <w:color w:val="000000"/>
                <w:sz w:val="22"/>
                <w:szCs w:val="22"/>
              </w:rPr>
              <w:t>QUESTION</w:t>
            </w:r>
          </w:p>
        </w:tc>
        <w:tc>
          <w:tcPr>
            <w:tcW w:w="662" w:type="dxa"/>
            <w:tcBorders>
              <w:top w:val="single" w:sz="6" w:space="0" w:color="auto"/>
              <w:left w:val="single" w:sz="6" w:space="0" w:color="auto"/>
              <w:bottom w:val="single" w:sz="6" w:space="0" w:color="auto"/>
              <w:right w:val="single" w:sz="6" w:space="0" w:color="auto"/>
            </w:tcBorders>
          </w:tcPr>
          <w:p w:rsidR="00965005" w:rsidRPr="00965005" w:rsidRDefault="00965005" w:rsidP="00C6663D">
            <w:pPr>
              <w:rPr>
                <w:rFonts w:ascii="Arial" w:hAnsi="Arial" w:cs="Arial"/>
                <w:b/>
                <w:bCs/>
                <w:color w:val="000000"/>
                <w:sz w:val="22"/>
                <w:szCs w:val="22"/>
              </w:rPr>
            </w:pPr>
            <w:r w:rsidRPr="00965005">
              <w:rPr>
                <w:rFonts w:ascii="Arial" w:hAnsi="Arial" w:cs="Arial"/>
                <w:b/>
                <w:bCs/>
                <w:color w:val="000000"/>
                <w:sz w:val="22"/>
                <w:szCs w:val="22"/>
              </w:rPr>
              <w:t>YES</w:t>
            </w:r>
          </w:p>
        </w:tc>
        <w:tc>
          <w:tcPr>
            <w:tcW w:w="648" w:type="dxa"/>
            <w:tcBorders>
              <w:top w:val="single" w:sz="6" w:space="0" w:color="auto"/>
              <w:left w:val="single" w:sz="6" w:space="0" w:color="auto"/>
              <w:bottom w:val="single" w:sz="6" w:space="0" w:color="auto"/>
              <w:right w:val="single" w:sz="6" w:space="0" w:color="auto"/>
            </w:tcBorders>
          </w:tcPr>
          <w:p w:rsidR="00965005" w:rsidRPr="00965005" w:rsidRDefault="00965005" w:rsidP="00C6663D">
            <w:pPr>
              <w:rPr>
                <w:rFonts w:ascii="Arial" w:hAnsi="Arial" w:cs="Arial"/>
                <w:b/>
                <w:bCs/>
                <w:color w:val="000000"/>
                <w:sz w:val="22"/>
                <w:szCs w:val="22"/>
              </w:rPr>
            </w:pPr>
            <w:r w:rsidRPr="00965005">
              <w:rPr>
                <w:rFonts w:ascii="Arial" w:hAnsi="Arial" w:cs="Arial"/>
                <w:b/>
                <w:bCs/>
                <w:color w:val="000000"/>
                <w:sz w:val="22"/>
                <w:szCs w:val="22"/>
              </w:rPr>
              <w:t>NO</w:t>
            </w:r>
          </w:p>
        </w:tc>
        <w:tc>
          <w:tcPr>
            <w:tcW w:w="648" w:type="dxa"/>
            <w:tcBorders>
              <w:top w:val="single" w:sz="6" w:space="0" w:color="auto"/>
              <w:left w:val="single" w:sz="6" w:space="0" w:color="auto"/>
              <w:bottom w:val="single" w:sz="6" w:space="0" w:color="auto"/>
              <w:right w:val="single" w:sz="6" w:space="0" w:color="auto"/>
            </w:tcBorders>
          </w:tcPr>
          <w:p w:rsidR="00965005" w:rsidRPr="00965005" w:rsidRDefault="00965005" w:rsidP="00C6663D">
            <w:pPr>
              <w:rPr>
                <w:rFonts w:ascii="Arial" w:hAnsi="Arial" w:cs="Arial"/>
                <w:b/>
                <w:bCs/>
                <w:color w:val="000000"/>
                <w:sz w:val="22"/>
                <w:szCs w:val="22"/>
              </w:rPr>
            </w:pPr>
            <w:r w:rsidRPr="00965005">
              <w:rPr>
                <w:rFonts w:ascii="Arial" w:hAnsi="Arial" w:cs="Arial"/>
                <w:b/>
                <w:bCs/>
                <w:color w:val="000000"/>
                <w:sz w:val="22"/>
                <w:szCs w:val="22"/>
              </w:rPr>
              <w:t>N/A</w:t>
            </w:r>
          </w:p>
        </w:tc>
        <w:tc>
          <w:tcPr>
            <w:tcW w:w="3676" w:type="dxa"/>
            <w:tcBorders>
              <w:top w:val="single" w:sz="6" w:space="0" w:color="auto"/>
              <w:left w:val="single" w:sz="6" w:space="0" w:color="auto"/>
              <w:bottom w:val="single" w:sz="6" w:space="0" w:color="auto"/>
              <w:right w:val="single" w:sz="12" w:space="0" w:color="auto"/>
            </w:tcBorders>
          </w:tcPr>
          <w:p w:rsidR="00965005" w:rsidRPr="00965005" w:rsidRDefault="00965005" w:rsidP="00C6663D">
            <w:pPr>
              <w:rPr>
                <w:rFonts w:ascii="Arial" w:hAnsi="Arial" w:cs="Arial"/>
                <w:b/>
                <w:bCs/>
                <w:color w:val="000000"/>
                <w:sz w:val="22"/>
                <w:szCs w:val="22"/>
              </w:rPr>
            </w:pPr>
            <w:r w:rsidRPr="00965005">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N2</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pStyle w:val="Suspectco"/>
              <w:rPr>
                <w:color w:val="000000"/>
                <w:sz w:val="21"/>
                <w:szCs w:val="21"/>
              </w:rPr>
            </w:pPr>
            <w:r>
              <w:rPr>
                <w:color w:val="000000"/>
                <w:sz w:val="21"/>
                <w:szCs w:val="21"/>
              </w:rPr>
              <w:t xml:space="preserve">Is component/transducer/signal conditioner/gage or meter with nonstandard calibration properly identified? </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color w:val="000000"/>
                <w:sz w:val="18"/>
                <w:szCs w:val="18"/>
              </w:rPr>
            </w:pPr>
            <w:r>
              <w:rPr>
                <w:rFonts w:ascii="Arial" w:hAnsi="Arial" w:cs="Arial"/>
                <w:color w:val="000000"/>
                <w:sz w:val="18"/>
                <w:szCs w:val="18"/>
              </w:rPr>
              <w:t>The item and equipment having nonstandard calibration shall be identified by:  part name; part number; serial number; measurement number; range (engineering units), excitation volts (+/-), units stimulus (engineering units), and output volts or resistance; temperature environment; calibration dates; stimuli values versus output expressed in engineering units or percent of full range.</w:t>
            </w:r>
          </w:p>
          <w:p w:rsidR="00EB3B91" w:rsidRDefault="00EB3B91">
            <w:pPr>
              <w:rPr>
                <w:rFonts w:ascii="Arial" w:hAnsi="Arial" w:cs="Arial"/>
                <w:color w:val="000000"/>
                <w:sz w:val="18"/>
                <w:szCs w:val="18"/>
              </w:rPr>
            </w:pPr>
            <w:r>
              <w:rPr>
                <w:rFonts w:ascii="Arial" w:hAnsi="Arial" w:cs="Arial"/>
                <w:color w:val="FF0000"/>
              </w:rPr>
              <w:t xml:space="preserve">Additional Guidelines: This is not very common. However, if nonstandard calibration is required it should be defined in this section. </w:t>
            </w:r>
          </w:p>
        </w:tc>
      </w:tr>
      <w:tr w:rsidR="00BF44BC">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N</w:t>
            </w:r>
            <w:r w:rsidR="00965005">
              <w:rPr>
                <w:rFonts w:ascii="Arial" w:hAnsi="Arial" w:cs="Arial"/>
                <w:color w:val="000000"/>
                <w:sz w:val="22"/>
                <w:szCs w:val="22"/>
              </w:rPr>
              <w:t>3</w:t>
            </w:r>
          </w:p>
        </w:tc>
        <w:tc>
          <w:tcPr>
            <w:tcW w:w="3816" w:type="dxa"/>
            <w:tcBorders>
              <w:top w:val="single" w:sz="6" w:space="0" w:color="auto"/>
              <w:left w:val="single" w:sz="6" w:space="0" w:color="auto"/>
              <w:bottom w:val="single" w:sz="12" w:space="0" w:color="auto"/>
              <w:right w:val="single" w:sz="6" w:space="0" w:color="auto"/>
            </w:tcBorders>
          </w:tcPr>
          <w:p w:rsidR="00BF44BC" w:rsidRDefault="00BF44BC">
            <w:pPr>
              <w:pStyle w:val="Suspectco"/>
              <w:rPr>
                <w:color w:val="000000"/>
                <w:sz w:val="21"/>
                <w:szCs w:val="21"/>
              </w:rPr>
            </w:pPr>
            <w:r>
              <w:rPr>
                <w:color w:val="000000"/>
                <w:sz w:val="21"/>
                <w:szCs w:val="21"/>
              </w:rPr>
              <w:t xml:space="preserve">Are the actual calibration tabulated data points and/or calibration curves available for delivery? </w:t>
            </w:r>
          </w:p>
        </w:tc>
        <w:tc>
          <w:tcPr>
            <w:tcW w:w="662"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BF44BC" w:rsidRDefault="00BF44BC">
            <w:pPr>
              <w:rPr>
                <w:rFonts w:ascii="Arial" w:hAnsi="Arial" w:cs="Arial"/>
                <w:color w:val="000000"/>
                <w:sz w:val="18"/>
                <w:szCs w:val="18"/>
              </w:rPr>
            </w:pPr>
            <w:r>
              <w:rPr>
                <w:rFonts w:ascii="Arial" w:hAnsi="Arial" w:cs="Arial"/>
                <w:color w:val="000000"/>
                <w:sz w:val="18"/>
                <w:szCs w:val="18"/>
              </w:rPr>
              <w:t>Actual data, as specified in the sensor/signal conditioner component procurement documents, shall be included in this section of the ADP.</w:t>
            </w:r>
          </w:p>
          <w:p w:rsidR="00EB3B91" w:rsidRDefault="00EB3B91">
            <w:pPr>
              <w:rPr>
                <w:rFonts w:ascii="Arial" w:hAnsi="Arial" w:cs="Arial"/>
                <w:color w:val="000000"/>
                <w:sz w:val="18"/>
                <w:szCs w:val="18"/>
              </w:rPr>
            </w:pPr>
            <w:r>
              <w:rPr>
                <w:rFonts w:ascii="Arial" w:hAnsi="Arial" w:cs="Arial"/>
                <w:color w:val="FF0000"/>
              </w:rPr>
              <w:t>Additional Guidelines: This is not very common. However, if nonstandard calibration is required the tabulated data points and/or calibration curves should be included in this section.</w:t>
            </w:r>
          </w:p>
          <w:p w:rsidR="00EB3B91" w:rsidRDefault="00EB3B91">
            <w:pPr>
              <w:rPr>
                <w:rFonts w:ascii="Arial" w:hAnsi="Arial" w:cs="Arial"/>
                <w:color w:val="000000"/>
                <w:sz w:val="18"/>
                <w:szCs w:val="18"/>
              </w:rPr>
            </w:pPr>
          </w:p>
        </w:tc>
      </w:tr>
    </w:tbl>
    <w:p w:rsidR="00EB3B91" w:rsidRDefault="00EB3B91" w:rsidP="00F4261D">
      <w:pPr>
        <w:spacing w:before="120" w:after="40"/>
      </w:pPr>
    </w:p>
    <w:p w:rsidR="00EB3B91" w:rsidRDefault="00EB3B91">
      <w:pPr>
        <w:autoSpaceDE/>
        <w:autoSpaceDN/>
      </w:pPr>
      <w:r>
        <w:br w:type="page"/>
      </w:r>
    </w:p>
    <w:p w:rsidR="00F4261D" w:rsidRPr="00F4261D" w:rsidRDefault="00F4261D" w:rsidP="00F4261D">
      <w:pPr>
        <w:spacing w:before="120" w:after="40"/>
      </w:pPr>
    </w:p>
    <w:p w:rsidR="00BF44BC" w:rsidRDefault="00F4261D" w:rsidP="00F4261D">
      <w:pPr>
        <w:spacing w:before="120" w:after="40"/>
        <w:rPr>
          <w:rFonts w:ascii="Arial" w:hAnsi="Arial" w:cs="Arial"/>
          <w:sz w:val="22"/>
          <w:szCs w:val="22"/>
        </w:rPr>
      </w:pPr>
      <w:r>
        <w:rPr>
          <w:rFonts w:ascii="Arial" w:hAnsi="Arial" w:cs="Arial"/>
          <w:b/>
          <w:bCs/>
          <w:sz w:val="22"/>
          <w:szCs w:val="22"/>
        </w:rPr>
        <w:t>P.</w:t>
      </w:r>
      <w:r w:rsidR="006F262C">
        <w:rPr>
          <w:rFonts w:ascii="Arial" w:hAnsi="Arial" w:cs="Arial"/>
          <w:b/>
          <w:bCs/>
          <w:sz w:val="22"/>
          <w:szCs w:val="22"/>
        </w:rPr>
        <w:t xml:space="preserve"> </w:t>
      </w:r>
      <w:r w:rsidR="00BF44BC">
        <w:rPr>
          <w:rFonts w:ascii="Arial" w:hAnsi="Arial" w:cs="Arial"/>
          <w:b/>
          <w:bCs/>
          <w:sz w:val="22"/>
          <w:szCs w:val="22"/>
        </w:rPr>
        <w:t xml:space="preserve">SECTION XII:  REPAIR </w:t>
      </w:r>
      <w:proofErr w:type="gramStart"/>
      <w:r w:rsidR="00BF44BC">
        <w:rPr>
          <w:rFonts w:ascii="Arial" w:hAnsi="Arial" w:cs="Arial"/>
          <w:b/>
          <w:bCs/>
          <w:sz w:val="22"/>
          <w:szCs w:val="22"/>
        </w:rPr>
        <w:t xml:space="preserve">LIMITATIONS  </w:t>
      </w:r>
      <w:r w:rsidR="00BF44BC">
        <w:rPr>
          <w:rFonts w:ascii="Arial" w:hAnsi="Arial" w:cs="Arial"/>
          <w:sz w:val="22"/>
          <w:szCs w:val="22"/>
        </w:rPr>
        <w:t>(</w:t>
      </w:r>
      <w:proofErr w:type="gramEnd"/>
      <w:r w:rsidR="00BF44BC">
        <w:rPr>
          <w:rFonts w:ascii="Arial" w:hAnsi="Arial" w:cs="Arial"/>
          <w:sz w:val="22"/>
          <w:szCs w:val="22"/>
        </w:rPr>
        <w:t>When repair limitations are imposed by the design agency, i.e., limits the number of times a specific hardware type can be repaired, a status of these limited repair items which have had prior repair activity but have or have not reached the specific repair limit shall be identified at time of delivery and in this section.)</w:t>
      </w:r>
    </w:p>
    <w:p w:rsidR="00F4261D" w:rsidRDefault="00F4261D" w:rsidP="00F4261D">
      <w:pPr>
        <w:spacing w:before="120" w:after="40"/>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BF44BC">
        <w:tc>
          <w:tcPr>
            <w:tcW w:w="1080"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P1</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spacing w:line="240" w:lineRule="exact"/>
              <w:rPr>
                <w:rFonts w:ascii="Arial" w:hAnsi="Arial" w:cs="Arial"/>
                <w:sz w:val="21"/>
                <w:szCs w:val="21"/>
              </w:rPr>
            </w:pPr>
            <w:r>
              <w:rPr>
                <w:rFonts w:ascii="Arial" w:hAnsi="Arial" w:cs="Arial"/>
                <w:sz w:val="21"/>
                <w:szCs w:val="21"/>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sz w:val="18"/>
                <w:szCs w:val="18"/>
              </w:rPr>
            </w:pPr>
            <w:r>
              <w:rPr>
                <w:rFonts w:ascii="Arial" w:hAnsi="Arial" w:cs="Arial"/>
                <w:sz w:val="18"/>
                <w:szCs w:val="18"/>
              </w:rPr>
              <w:t>This section shall indicate item name, part number, CAGE code, and serial number.</w:t>
            </w:r>
          </w:p>
          <w:p w:rsidR="00EB3B91" w:rsidRDefault="00EB3B91">
            <w:pPr>
              <w:rPr>
                <w:rFonts w:ascii="Arial" w:hAnsi="Arial" w:cs="Arial"/>
                <w:color w:val="FF0000"/>
              </w:rPr>
            </w:pPr>
            <w:r>
              <w:rPr>
                <w:rFonts w:ascii="Arial" w:hAnsi="Arial" w:cs="Arial"/>
                <w:color w:val="FF0000"/>
              </w:rPr>
              <w:t xml:space="preserve">Additional Guidelines: </w:t>
            </w:r>
            <w:r w:rsidRPr="00342E8D">
              <w:rPr>
                <w:rFonts w:ascii="Arial" w:hAnsi="Arial" w:cs="Arial"/>
                <w:color w:val="FF0000"/>
              </w:rPr>
              <w:t>It is vital that</w:t>
            </w:r>
            <w:r>
              <w:rPr>
                <w:rFonts w:ascii="Arial" w:hAnsi="Arial" w:cs="Arial"/>
                <w:color w:val="FF0000"/>
              </w:rPr>
              <w:t xml:space="preserve"> items 1</w:t>
            </w:r>
            <w:r w:rsidRPr="00342E8D">
              <w:rPr>
                <w:rFonts w:ascii="Arial" w:hAnsi="Arial" w:cs="Arial"/>
                <w:color w:val="FF0000"/>
              </w:rPr>
              <w:t xml:space="preserve"> thru 4 are consistent throughout the entire document. Therefore, pay close attention to the naming convention used and be sure to include to both part numbers (Boeing and Supplier) if applicable.</w:t>
            </w:r>
          </w:p>
          <w:p w:rsidR="00EB3B91" w:rsidRDefault="00EB3B91">
            <w:pPr>
              <w:rPr>
                <w:rFonts w:ascii="Arial" w:hAnsi="Arial" w:cs="Arial"/>
                <w:sz w:val="18"/>
                <w:szCs w:val="18"/>
              </w:rPr>
            </w:pP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P2</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pStyle w:val="Suspectco"/>
              <w:rPr>
                <w:color w:val="000000"/>
                <w:sz w:val="21"/>
                <w:szCs w:val="21"/>
              </w:rPr>
            </w:pPr>
            <w:r>
              <w:rPr>
                <w:color w:val="000000"/>
                <w:sz w:val="21"/>
                <w:szCs w:val="21"/>
              </w:rPr>
              <w:t>Are limited repair items appropriately identified?</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color w:val="000000"/>
                <w:sz w:val="18"/>
                <w:szCs w:val="18"/>
              </w:rPr>
            </w:pPr>
            <w:r>
              <w:rPr>
                <w:rFonts w:ascii="Arial" w:hAnsi="Arial" w:cs="Arial"/>
                <w:color w:val="000000"/>
                <w:sz w:val="18"/>
                <w:szCs w:val="18"/>
              </w:rPr>
              <w:t xml:space="preserve">Affected item(s) shall be identified by part name, part number, CAGE code, </w:t>
            </w:r>
            <w:proofErr w:type="gramStart"/>
            <w:r>
              <w:rPr>
                <w:rFonts w:ascii="Arial" w:hAnsi="Arial" w:cs="Arial"/>
                <w:color w:val="000000"/>
                <w:sz w:val="18"/>
                <w:szCs w:val="18"/>
              </w:rPr>
              <w:t>serial</w:t>
            </w:r>
            <w:proofErr w:type="gramEnd"/>
            <w:r>
              <w:rPr>
                <w:rFonts w:ascii="Arial" w:hAnsi="Arial" w:cs="Arial"/>
                <w:color w:val="000000"/>
                <w:sz w:val="18"/>
                <w:szCs w:val="18"/>
              </w:rPr>
              <w:t xml:space="preserve"> and/or lot number.</w:t>
            </w:r>
          </w:p>
          <w:p w:rsidR="00EB3B91" w:rsidRDefault="00EB3B91">
            <w:pPr>
              <w:rPr>
                <w:rFonts w:ascii="Arial" w:hAnsi="Arial" w:cs="Arial"/>
                <w:color w:val="000000"/>
                <w:sz w:val="18"/>
                <w:szCs w:val="18"/>
              </w:rPr>
            </w:pPr>
            <w:r>
              <w:rPr>
                <w:rFonts w:ascii="Arial" w:hAnsi="Arial" w:cs="Arial"/>
                <w:color w:val="FF0000"/>
              </w:rPr>
              <w:t xml:space="preserve">Additional Guidelines: This is not very common.  Any limitations on hardware reparability are typically pre-coordinated during the design phase.  </w:t>
            </w:r>
          </w:p>
          <w:p w:rsidR="00EB3B91" w:rsidRDefault="00EB3B91">
            <w:pPr>
              <w:rPr>
                <w:rFonts w:ascii="Arial" w:hAnsi="Arial" w:cs="Arial"/>
                <w:color w:val="000000"/>
                <w:sz w:val="18"/>
                <w:szCs w:val="18"/>
              </w:rPr>
            </w:pPr>
          </w:p>
        </w:tc>
      </w:tr>
      <w:tr w:rsidR="00BF44BC">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P3</w:t>
            </w:r>
          </w:p>
        </w:tc>
        <w:tc>
          <w:tcPr>
            <w:tcW w:w="3816" w:type="dxa"/>
            <w:tcBorders>
              <w:top w:val="single" w:sz="6" w:space="0" w:color="auto"/>
              <w:left w:val="single" w:sz="6" w:space="0" w:color="auto"/>
              <w:bottom w:val="single" w:sz="12" w:space="0" w:color="auto"/>
              <w:right w:val="single" w:sz="6" w:space="0" w:color="auto"/>
            </w:tcBorders>
          </w:tcPr>
          <w:p w:rsidR="00BF44BC" w:rsidRDefault="00BF44BC">
            <w:pPr>
              <w:pStyle w:val="Suspectco"/>
              <w:rPr>
                <w:color w:val="000000"/>
                <w:sz w:val="21"/>
                <w:szCs w:val="21"/>
              </w:rPr>
            </w:pPr>
            <w:r>
              <w:rPr>
                <w:color w:val="000000"/>
                <w:sz w:val="21"/>
                <w:szCs w:val="21"/>
              </w:rPr>
              <w:t>Are repair limitations adequately described?</w:t>
            </w:r>
          </w:p>
        </w:tc>
        <w:tc>
          <w:tcPr>
            <w:tcW w:w="662"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BF44BC" w:rsidRDefault="00BF44BC">
            <w:pPr>
              <w:rPr>
                <w:rFonts w:ascii="Arial" w:hAnsi="Arial" w:cs="Arial"/>
                <w:color w:val="000000"/>
                <w:sz w:val="18"/>
                <w:szCs w:val="18"/>
              </w:rPr>
            </w:pPr>
            <w:r>
              <w:rPr>
                <w:rFonts w:ascii="Arial" w:hAnsi="Arial" w:cs="Arial"/>
                <w:color w:val="000000"/>
                <w:sz w:val="18"/>
                <w:szCs w:val="18"/>
              </w:rPr>
              <w:t>The following information shall be documented in this section of the ADP:  physical location of affected item; type of repair (i.e., bent pins, brazed joints, etc.); repair limitation requirement (i.e., specification); identification method (i.e., painted, tagged, charted, etc.); the number of prior repairs.</w:t>
            </w:r>
          </w:p>
          <w:p w:rsidR="00EB3B91" w:rsidRDefault="00EB3B91">
            <w:pPr>
              <w:rPr>
                <w:rFonts w:ascii="Arial" w:hAnsi="Arial" w:cs="Arial"/>
                <w:color w:val="000000"/>
                <w:sz w:val="18"/>
                <w:szCs w:val="18"/>
              </w:rPr>
            </w:pPr>
          </w:p>
          <w:p w:rsidR="00EB3B91" w:rsidRDefault="00EB3B91">
            <w:pPr>
              <w:rPr>
                <w:rFonts w:ascii="Arial" w:hAnsi="Arial" w:cs="Arial"/>
                <w:color w:val="000000"/>
                <w:sz w:val="18"/>
                <w:szCs w:val="18"/>
              </w:rPr>
            </w:pPr>
            <w:r>
              <w:rPr>
                <w:rFonts w:ascii="Arial" w:hAnsi="Arial" w:cs="Arial"/>
                <w:color w:val="FF0000"/>
              </w:rPr>
              <w:t>Additional Guidelines: See above.</w:t>
            </w:r>
          </w:p>
        </w:tc>
      </w:tr>
    </w:tbl>
    <w:p w:rsidR="00E47481" w:rsidRDefault="00E47481" w:rsidP="00E47481">
      <w:pPr>
        <w:spacing w:before="120" w:after="40"/>
        <w:rPr>
          <w:rFonts w:ascii="Arial" w:hAnsi="Arial" w:cs="Arial"/>
          <w:b/>
          <w:bCs/>
          <w:sz w:val="22"/>
          <w:szCs w:val="22"/>
        </w:rPr>
      </w:pPr>
    </w:p>
    <w:p w:rsidR="00E47481" w:rsidRDefault="00E47481">
      <w:pPr>
        <w:autoSpaceDE/>
        <w:autoSpaceDN/>
        <w:rPr>
          <w:rFonts w:ascii="Arial" w:hAnsi="Arial" w:cs="Arial"/>
          <w:b/>
          <w:bCs/>
          <w:sz w:val="22"/>
          <w:szCs w:val="22"/>
        </w:rPr>
      </w:pPr>
      <w:r>
        <w:rPr>
          <w:rFonts w:ascii="Arial" w:hAnsi="Arial" w:cs="Arial"/>
          <w:b/>
          <w:bCs/>
          <w:sz w:val="22"/>
          <w:szCs w:val="22"/>
        </w:rPr>
        <w:br w:type="page"/>
      </w:r>
    </w:p>
    <w:p w:rsidR="00F4261D" w:rsidRDefault="00BF44BC" w:rsidP="00F4261D">
      <w:pPr>
        <w:numPr>
          <w:ilvl w:val="0"/>
          <w:numId w:val="14"/>
        </w:numPr>
        <w:spacing w:before="120" w:after="40"/>
        <w:ind w:left="0" w:firstLine="0"/>
      </w:pPr>
      <w:r>
        <w:rPr>
          <w:rFonts w:ascii="Arial" w:hAnsi="Arial" w:cs="Arial"/>
          <w:b/>
          <w:bCs/>
          <w:sz w:val="22"/>
          <w:szCs w:val="22"/>
        </w:rPr>
        <w:lastRenderedPageBreak/>
        <w:t xml:space="preserve">SECTION XIII:  PRESSURE VESSEL </w:t>
      </w:r>
      <w:proofErr w:type="gramStart"/>
      <w:r>
        <w:rPr>
          <w:rFonts w:ascii="Arial" w:hAnsi="Arial" w:cs="Arial"/>
          <w:b/>
          <w:bCs/>
          <w:sz w:val="22"/>
          <w:szCs w:val="22"/>
        </w:rPr>
        <w:t>DATA</w:t>
      </w:r>
      <w:r>
        <w:rPr>
          <w:rFonts w:ascii="Arial" w:hAnsi="Arial" w:cs="Arial"/>
          <w:sz w:val="22"/>
          <w:szCs w:val="22"/>
        </w:rPr>
        <w:t xml:space="preserve">  (</w:t>
      </w:r>
      <w:proofErr w:type="gramEnd"/>
      <w:r>
        <w:rPr>
          <w:rFonts w:ascii="Arial" w:hAnsi="Arial" w:cs="Arial"/>
          <w:sz w:val="22"/>
          <w:szCs w:val="22"/>
        </w:rPr>
        <w:t>GSE exclusion-–American society of Mechanical engineers (ASME) Code for Unfired Pressure Vessels.  All GSE pressure Vessels which have been designed, fabricated, and tested to the requirements of the ASME Code for Unfired Pressure Vessels, Section Viii, 1971 Ed., are excluded from the log requirements.  However, an ASME Form U-1, prepared in accordance with the ASME code, shall be provided at time of delivery.  The requirements are specified on ASME form U-1.).</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BF44BC">
        <w:tc>
          <w:tcPr>
            <w:tcW w:w="1080"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nil"/>
              <w:right w:val="single" w:sz="12"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R1</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p w:rsidR="0028223C" w:rsidRDefault="0028223C">
            <w:pPr>
              <w:rPr>
                <w:rFonts w:ascii="Arial" w:hAnsi="Arial" w:cs="Arial"/>
                <w:sz w:val="22"/>
                <w:szCs w:val="22"/>
              </w:rPr>
            </w:pP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nil"/>
              <w:right w:val="single" w:sz="12" w:space="0" w:color="auto"/>
            </w:tcBorders>
          </w:tcPr>
          <w:p w:rsidR="00BF44BC" w:rsidRDefault="00BF44BC">
            <w:pPr>
              <w:rPr>
                <w:rFonts w:ascii="Arial" w:hAnsi="Arial" w:cs="Arial"/>
              </w:rPr>
            </w:pPr>
            <w:r>
              <w:rPr>
                <w:rFonts w:ascii="Arial" w:hAnsi="Arial" w:cs="Arial"/>
              </w:rPr>
              <w:t>This section shall indicate item name, part number, CAGE code, and serial number.</w:t>
            </w:r>
          </w:p>
          <w:p w:rsidR="003A0109" w:rsidRPr="003A0109" w:rsidRDefault="003A0109">
            <w:pPr>
              <w:rPr>
                <w:rFonts w:ascii="Arial" w:hAnsi="Arial" w:cs="Arial"/>
                <w:color w:val="FF0000"/>
              </w:rPr>
            </w:pPr>
            <w:r>
              <w:rPr>
                <w:rFonts w:ascii="Arial" w:hAnsi="Arial" w:cs="Arial"/>
                <w:color w:val="FF0000"/>
              </w:rPr>
              <w:t xml:space="preserve">Additional Guidelines: </w:t>
            </w:r>
            <w:r w:rsidRPr="00342E8D">
              <w:rPr>
                <w:rFonts w:ascii="Arial" w:hAnsi="Arial" w:cs="Arial"/>
                <w:color w:val="FF0000"/>
              </w:rPr>
              <w:t>It is vital that</w:t>
            </w:r>
            <w:r>
              <w:rPr>
                <w:rFonts w:ascii="Arial" w:hAnsi="Arial" w:cs="Arial"/>
                <w:color w:val="FF0000"/>
              </w:rPr>
              <w:t xml:space="preserve"> items 1</w:t>
            </w:r>
            <w:r w:rsidRPr="00342E8D">
              <w:rPr>
                <w:rFonts w:ascii="Arial" w:hAnsi="Arial" w:cs="Arial"/>
                <w:color w:val="FF0000"/>
              </w:rPr>
              <w:t xml:space="preserve"> thru 4 are consistent throughout the entire document. Therefore, pay close attention to the naming convention used and be sure to include to both part numbers (Boeing and Supplier) if applicable.</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R2</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pStyle w:val="Suspectco"/>
              <w:rPr>
                <w:color w:val="000000"/>
                <w:sz w:val="22"/>
                <w:szCs w:val="22"/>
              </w:rPr>
            </w:pPr>
            <w:r>
              <w:rPr>
                <w:color w:val="000000"/>
                <w:sz w:val="22"/>
                <w:szCs w:val="22"/>
              </w:rPr>
              <w:t>Is the pressure vessel properly identified?</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nil"/>
              <w:right w:val="single" w:sz="12" w:space="0" w:color="auto"/>
            </w:tcBorders>
          </w:tcPr>
          <w:p w:rsidR="00BF44BC" w:rsidRDefault="00BF44BC">
            <w:pPr>
              <w:rPr>
                <w:rFonts w:ascii="Arial" w:hAnsi="Arial" w:cs="Arial"/>
                <w:color w:val="000000"/>
              </w:rPr>
            </w:pPr>
            <w:r>
              <w:rPr>
                <w:rFonts w:ascii="Arial" w:hAnsi="Arial" w:cs="Arial"/>
                <w:color w:val="000000"/>
              </w:rPr>
              <w:t xml:space="preserve">The pressure vessel shall be identified by part name, part number, CAGE code, and serial number, limited-life requirements; threshold pressure (PSID--pounds per square inches displaced at MSL--mean sea level). </w:t>
            </w:r>
          </w:p>
          <w:p w:rsidR="003A0109" w:rsidRDefault="003A0109">
            <w:pPr>
              <w:rPr>
                <w:rFonts w:ascii="Arial" w:hAnsi="Arial" w:cs="Arial"/>
                <w:color w:val="000000"/>
              </w:rPr>
            </w:pPr>
          </w:p>
          <w:p w:rsidR="003A0109" w:rsidRPr="003A0109" w:rsidRDefault="003A0109">
            <w:pPr>
              <w:rPr>
                <w:rFonts w:ascii="Arial" w:hAnsi="Arial" w:cs="Arial"/>
                <w:color w:val="FF0000"/>
              </w:rPr>
            </w:pPr>
            <w:r w:rsidRPr="003A0109">
              <w:rPr>
                <w:rFonts w:ascii="Arial" w:hAnsi="Arial" w:cs="Arial"/>
                <w:color w:val="FF0000"/>
              </w:rPr>
              <w:t>Additional Guidelines:</w:t>
            </w:r>
            <w:r>
              <w:rPr>
                <w:rFonts w:ascii="Arial" w:hAnsi="Arial" w:cs="Arial"/>
                <w:color w:val="FF0000"/>
              </w:rPr>
              <w:t xml:space="preserve"> This is very rare. Unless the supplier is delivering hardware that could be defined as a pressure vessel, this section is “N/A”</w:t>
            </w:r>
          </w:p>
          <w:p w:rsidR="003A0109" w:rsidRDefault="003A0109">
            <w:pPr>
              <w:rPr>
                <w:rFonts w:ascii="Arial" w:hAnsi="Arial" w:cs="Arial"/>
                <w:color w:val="000000"/>
              </w:rPr>
            </w:pPr>
          </w:p>
        </w:tc>
      </w:tr>
      <w:tr w:rsidR="00BF44BC">
        <w:tc>
          <w:tcPr>
            <w:tcW w:w="1080" w:type="dxa"/>
            <w:tcBorders>
              <w:top w:val="single" w:sz="6" w:space="0" w:color="auto"/>
              <w:left w:val="single" w:sz="12" w:space="0" w:color="auto"/>
              <w:bottom w:val="nil"/>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R3</w:t>
            </w:r>
          </w:p>
        </w:tc>
        <w:tc>
          <w:tcPr>
            <w:tcW w:w="3816" w:type="dxa"/>
            <w:tcBorders>
              <w:top w:val="single" w:sz="6" w:space="0" w:color="auto"/>
              <w:left w:val="single" w:sz="6" w:space="0" w:color="auto"/>
              <w:bottom w:val="nil"/>
              <w:right w:val="single" w:sz="6" w:space="0" w:color="auto"/>
            </w:tcBorders>
          </w:tcPr>
          <w:p w:rsidR="00BF44BC" w:rsidRDefault="00BF44BC">
            <w:pPr>
              <w:pStyle w:val="Suspectco"/>
              <w:rPr>
                <w:color w:val="000000"/>
                <w:sz w:val="22"/>
                <w:szCs w:val="22"/>
              </w:rPr>
            </w:pPr>
            <w:r>
              <w:rPr>
                <w:color w:val="000000"/>
                <w:sz w:val="22"/>
                <w:szCs w:val="22"/>
              </w:rPr>
              <w:t xml:space="preserve">Are pressure limitations adequately described? </w:t>
            </w:r>
          </w:p>
        </w:tc>
        <w:tc>
          <w:tcPr>
            <w:tcW w:w="662" w:type="dxa"/>
            <w:tcBorders>
              <w:top w:val="single" w:sz="6" w:space="0" w:color="auto"/>
              <w:left w:val="single" w:sz="6" w:space="0" w:color="auto"/>
              <w:bottom w:val="nil"/>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nil"/>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nil"/>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nil"/>
              <w:right w:val="single" w:sz="12" w:space="0" w:color="auto"/>
            </w:tcBorders>
          </w:tcPr>
          <w:p w:rsidR="00BF44BC" w:rsidRDefault="00BF44BC">
            <w:pPr>
              <w:spacing w:line="210" w:lineRule="exact"/>
              <w:rPr>
                <w:rFonts w:ascii="Arial" w:hAnsi="Arial" w:cs="Arial"/>
                <w:color w:val="000000"/>
              </w:rPr>
            </w:pPr>
            <w:r>
              <w:rPr>
                <w:rFonts w:ascii="Arial" w:hAnsi="Arial" w:cs="Arial"/>
                <w:color w:val="000000"/>
              </w:rPr>
              <w:t>Pressure limitations shall include threshold pressure, maximum operating pressure and proof pressure.</w:t>
            </w:r>
          </w:p>
          <w:p w:rsidR="003A0109" w:rsidRDefault="003A0109">
            <w:pPr>
              <w:spacing w:line="210" w:lineRule="exact"/>
              <w:rPr>
                <w:rFonts w:ascii="Arial" w:hAnsi="Arial" w:cs="Arial"/>
                <w:color w:val="000000"/>
              </w:rPr>
            </w:pPr>
            <w:r w:rsidRPr="003A0109">
              <w:rPr>
                <w:rFonts w:ascii="Arial" w:hAnsi="Arial" w:cs="Arial"/>
                <w:color w:val="FF0000"/>
              </w:rPr>
              <w:t>Additional Guidelines:</w:t>
            </w:r>
            <w:r>
              <w:rPr>
                <w:rFonts w:ascii="Arial" w:hAnsi="Arial" w:cs="Arial"/>
                <w:color w:val="FF0000"/>
              </w:rPr>
              <w:t xml:space="preserve"> This is very rare. Unless the supplier is delivering hardware that could be defined as a pressure vessel, this section is “N</w:t>
            </w:r>
            <w:r w:rsidR="0048450A">
              <w:rPr>
                <w:rFonts w:ascii="Arial" w:hAnsi="Arial" w:cs="Arial"/>
                <w:color w:val="FF0000"/>
              </w:rPr>
              <w:t>/A”</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R4</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pStyle w:val="Suspectco"/>
              <w:rPr>
                <w:color w:val="000000"/>
                <w:sz w:val="22"/>
                <w:szCs w:val="22"/>
              </w:rPr>
            </w:pPr>
            <w:r>
              <w:rPr>
                <w:color w:val="000000"/>
                <w:sz w:val="22"/>
                <w:szCs w:val="22"/>
              </w:rPr>
              <w:t>Are cycle limitations adequately described?</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color w:val="000000"/>
              </w:rPr>
            </w:pPr>
            <w:r>
              <w:rPr>
                <w:rFonts w:ascii="Arial" w:hAnsi="Arial" w:cs="Arial"/>
                <w:color w:val="000000"/>
              </w:rPr>
              <w:t>This section shall include cycle limitations for threshold pressure, maximum operating pressure and proof pressure.</w:t>
            </w:r>
          </w:p>
          <w:p w:rsidR="003A0109" w:rsidRDefault="003A0109">
            <w:pPr>
              <w:rPr>
                <w:rFonts w:ascii="Arial" w:hAnsi="Arial" w:cs="Arial"/>
                <w:color w:val="000000"/>
              </w:rPr>
            </w:pPr>
            <w:r w:rsidRPr="003A0109">
              <w:rPr>
                <w:rFonts w:ascii="Arial" w:hAnsi="Arial" w:cs="Arial"/>
                <w:color w:val="FF0000"/>
              </w:rPr>
              <w:t>Additional Guidelines:</w:t>
            </w:r>
            <w:r>
              <w:rPr>
                <w:rFonts w:ascii="Arial" w:hAnsi="Arial" w:cs="Arial"/>
                <w:color w:val="FF0000"/>
              </w:rPr>
              <w:t xml:space="preserve"> This is very rare. Unless the supplier is delivering hardware that could be defined as a pressure vessel, this section is “N</w:t>
            </w:r>
            <w:r w:rsidR="0048450A">
              <w:rPr>
                <w:rFonts w:ascii="Arial" w:hAnsi="Arial" w:cs="Arial"/>
                <w:color w:val="FF0000"/>
              </w:rPr>
              <w:t>/A”</w:t>
            </w:r>
          </w:p>
        </w:tc>
      </w:tr>
      <w:tr w:rsidR="00BF44BC">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R5</w:t>
            </w:r>
          </w:p>
        </w:tc>
        <w:tc>
          <w:tcPr>
            <w:tcW w:w="3816" w:type="dxa"/>
            <w:tcBorders>
              <w:top w:val="single" w:sz="6" w:space="0" w:color="auto"/>
              <w:left w:val="single" w:sz="6" w:space="0" w:color="auto"/>
              <w:bottom w:val="single" w:sz="12" w:space="0" w:color="auto"/>
              <w:right w:val="single" w:sz="6" w:space="0" w:color="auto"/>
            </w:tcBorders>
          </w:tcPr>
          <w:p w:rsidR="00BF44BC" w:rsidRDefault="00BF44BC">
            <w:pPr>
              <w:pStyle w:val="Suspectco"/>
              <w:rPr>
                <w:color w:val="000000"/>
                <w:sz w:val="22"/>
                <w:szCs w:val="22"/>
              </w:rPr>
            </w:pPr>
            <w:r>
              <w:rPr>
                <w:color w:val="000000"/>
                <w:sz w:val="22"/>
                <w:szCs w:val="22"/>
              </w:rPr>
              <w:t>Does this section include chronological tests and checkout history?</w:t>
            </w:r>
          </w:p>
        </w:tc>
        <w:tc>
          <w:tcPr>
            <w:tcW w:w="662"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BF44BC" w:rsidRDefault="00BF44BC">
            <w:pPr>
              <w:pStyle w:val="Suspectco"/>
              <w:rPr>
                <w:color w:val="000000"/>
                <w:szCs w:val="20"/>
              </w:rPr>
            </w:pPr>
            <w:r>
              <w:rPr>
                <w:color w:val="000000"/>
                <w:szCs w:val="20"/>
              </w:rPr>
              <w:t>A chronological list of tests and checkout history shall be included for: proof pressure data/certification; leak test data; cycling data; peak pressure; total number of pressure cycles; type of pressurant (test media); and QC or operator stamp, as required?</w:t>
            </w:r>
          </w:p>
          <w:p w:rsidR="003A0109" w:rsidRDefault="003A0109">
            <w:pPr>
              <w:pStyle w:val="Suspectco"/>
              <w:rPr>
                <w:color w:val="000000"/>
                <w:szCs w:val="20"/>
              </w:rPr>
            </w:pPr>
            <w:r w:rsidRPr="003A0109">
              <w:rPr>
                <w:color w:val="FF0000"/>
              </w:rPr>
              <w:t>Additional Guidelines:</w:t>
            </w:r>
            <w:r>
              <w:rPr>
                <w:color w:val="FF0000"/>
              </w:rPr>
              <w:t xml:space="preserve"> This is very rare. Unless the supplier is delivering hardware that could be defined as a pressure vessel, this section is “N</w:t>
            </w:r>
            <w:r w:rsidR="0048450A">
              <w:rPr>
                <w:color w:val="FF0000"/>
              </w:rPr>
              <w:t>/A”</w:t>
            </w:r>
          </w:p>
        </w:tc>
      </w:tr>
    </w:tbl>
    <w:p w:rsidR="0048450A" w:rsidRDefault="0048450A" w:rsidP="00F4261D">
      <w:pPr>
        <w:spacing w:before="120" w:after="40"/>
        <w:ind w:left="-720"/>
        <w:rPr>
          <w:rFonts w:ascii="Arial" w:hAnsi="Arial" w:cs="Arial"/>
          <w:b/>
          <w:bCs/>
          <w:sz w:val="22"/>
          <w:szCs w:val="22"/>
        </w:rPr>
      </w:pPr>
    </w:p>
    <w:p w:rsidR="0048450A" w:rsidRDefault="0048450A">
      <w:pPr>
        <w:autoSpaceDE/>
        <w:autoSpaceDN/>
        <w:rPr>
          <w:rFonts w:ascii="Arial" w:hAnsi="Arial" w:cs="Arial"/>
          <w:b/>
          <w:bCs/>
          <w:sz w:val="22"/>
          <w:szCs w:val="22"/>
        </w:rPr>
      </w:pPr>
      <w:r>
        <w:rPr>
          <w:rFonts w:ascii="Arial" w:hAnsi="Arial" w:cs="Arial"/>
          <w:b/>
          <w:bCs/>
          <w:sz w:val="22"/>
          <w:szCs w:val="22"/>
        </w:rPr>
        <w:br w:type="page"/>
      </w:r>
    </w:p>
    <w:p w:rsidR="00F4261D" w:rsidRDefault="00F4261D" w:rsidP="00F4261D">
      <w:pPr>
        <w:spacing w:before="120" w:after="40"/>
        <w:ind w:left="-720"/>
        <w:rPr>
          <w:rFonts w:ascii="Arial" w:hAnsi="Arial" w:cs="Arial"/>
          <w:b/>
          <w:bCs/>
          <w:sz w:val="22"/>
          <w:szCs w:val="22"/>
        </w:rPr>
      </w:pPr>
    </w:p>
    <w:p w:rsidR="00BF44BC" w:rsidRPr="00127A59" w:rsidRDefault="00BF44BC" w:rsidP="00F4261D">
      <w:pPr>
        <w:pStyle w:val="ListParagraph"/>
        <w:numPr>
          <w:ilvl w:val="0"/>
          <w:numId w:val="14"/>
        </w:numPr>
        <w:spacing w:before="120" w:after="40"/>
        <w:ind w:left="360"/>
      </w:pPr>
      <w:r w:rsidRPr="00F4261D">
        <w:rPr>
          <w:rFonts w:ascii="Arial" w:hAnsi="Arial" w:cs="Arial"/>
          <w:b/>
          <w:bCs/>
          <w:sz w:val="22"/>
          <w:szCs w:val="22"/>
        </w:rPr>
        <w:t xml:space="preserve">SECTION XIV:  PYROTECHNIC DATA  </w:t>
      </w:r>
      <w:r w:rsidRPr="00F4261D">
        <w:rPr>
          <w:rFonts w:ascii="Arial" w:hAnsi="Arial" w:cs="Arial"/>
          <w:sz w:val="22"/>
          <w:szCs w:val="22"/>
        </w:rPr>
        <w:t>(This section includes documented evidence that representatives of both NASA and the procuring agency have reviewed and accepted the described pyrotechnic devices on the bases of applicable NASA and procuring agency specification and requirements.  This document consists of the lot certificate, which includes the certification statement and marriage records. (Lot Certificate:  This certification reflects the current status of the device lot at time of acceptance and shall be provided with each device lot.)</w:t>
      </w:r>
    </w:p>
    <w:p w:rsidR="00127A59" w:rsidRDefault="00127A59" w:rsidP="00127A59">
      <w:pPr>
        <w:pStyle w:val="ListParagraph"/>
        <w:spacing w:before="120" w:after="40"/>
        <w:ind w:left="360"/>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BF44BC">
        <w:tc>
          <w:tcPr>
            <w:tcW w:w="1080"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S1</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pStyle w:val="Suspectco"/>
              <w:rPr>
                <w:color w:val="000000"/>
                <w:sz w:val="22"/>
                <w:szCs w:val="22"/>
              </w:rPr>
            </w:pPr>
            <w:r>
              <w:rPr>
                <w:sz w:val="22"/>
                <w:szCs w:val="22"/>
              </w:rPr>
              <w:t>If indicated applicable on Index Page, does the Pyrotechnic Certification</w:t>
            </w:r>
            <w:r>
              <w:rPr>
                <w:color w:val="000000"/>
                <w:sz w:val="22"/>
                <w:szCs w:val="22"/>
              </w:rPr>
              <w:t xml:space="preserve"> indicate all appropriate information? </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color w:val="000000"/>
              </w:rPr>
            </w:pPr>
            <w:r>
              <w:rPr>
                <w:rFonts w:ascii="Arial" w:hAnsi="Arial" w:cs="Arial"/>
                <w:color w:val="000000"/>
              </w:rPr>
              <w:t>The certificate shall indicate the current status of the device, the device nomenclature, part number, CAGE code, quantity, lot number, and device expiration date</w:t>
            </w:r>
          </w:p>
          <w:p w:rsidR="0048450A" w:rsidRDefault="0048450A">
            <w:pPr>
              <w:rPr>
                <w:rFonts w:ascii="Arial" w:hAnsi="Arial" w:cs="Arial"/>
                <w:color w:val="000000"/>
              </w:rPr>
            </w:pPr>
            <w:r>
              <w:rPr>
                <w:rFonts w:ascii="Arial" w:hAnsi="Arial" w:cs="Arial"/>
                <w:color w:val="FF0000"/>
              </w:rPr>
              <w:t xml:space="preserve">Additional Guidelines: </w:t>
            </w:r>
            <w:r w:rsidRPr="00342E8D">
              <w:rPr>
                <w:rFonts w:ascii="Arial" w:hAnsi="Arial" w:cs="Arial"/>
                <w:color w:val="FF0000"/>
              </w:rPr>
              <w:t>It is vital that</w:t>
            </w:r>
            <w:r>
              <w:rPr>
                <w:rFonts w:ascii="Arial" w:hAnsi="Arial" w:cs="Arial"/>
                <w:color w:val="FF0000"/>
              </w:rPr>
              <w:t xml:space="preserve"> items 1</w:t>
            </w:r>
            <w:r w:rsidRPr="00342E8D">
              <w:rPr>
                <w:rFonts w:ascii="Arial" w:hAnsi="Arial" w:cs="Arial"/>
                <w:color w:val="FF0000"/>
              </w:rPr>
              <w:t xml:space="preserve"> thru 4 are consistent throughout the entire document. Therefore, pay close attention to the naming convention used and be sure to include to both part numbers (Boeing and Supplier) if applicable.</w:t>
            </w:r>
          </w:p>
        </w:tc>
      </w:tr>
      <w:tr w:rsidR="00BF44BC">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S2</w:t>
            </w:r>
          </w:p>
        </w:tc>
        <w:tc>
          <w:tcPr>
            <w:tcW w:w="3816" w:type="dxa"/>
            <w:tcBorders>
              <w:top w:val="single" w:sz="6" w:space="0" w:color="auto"/>
              <w:left w:val="single" w:sz="6" w:space="0" w:color="auto"/>
              <w:bottom w:val="single" w:sz="12" w:space="0" w:color="auto"/>
              <w:right w:val="single" w:sz="6" w:space="0" w:color="auto"/>
            </w:tcBorders>
          </w:tcPr>
          <w:p w:rsidR="00BF44BC" w:rsidRDefault="00BF44BC">
            <w:pPr>
              <w:pStyle w:val="Suspectco"/>
              <w:rPr>
                <w:color w:val="000000"/>
                <w:sz w:val="22"/>
                <w:szCs w:val="22"/>
              </w:rPr>
            </w:pPr>
            <w:r>
              <w:rPr>
                <w:color w:val="000000"/>
                <w:sz w:val="22"/>
                <w:szCs w:val="22"/>
              </w:rPr>
              <w:t>Does pyrotechnic documentation show evidence that appropriate agencies have reviewed and accepted the devices?</w:t>
            </w:r>
          </w:p>
        </w:tc>
        <w:tc>
          <w:tcPr>
            <w:tcW w:w="662"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BF44BC" w:rsidRDefault="00BF44BC">
            <w:pPr>
              <w:rPr>
                <w:rFonts w:ascii="Arial" w:hAnsi="Arial" w:cs="Arial"/>
                <w:color w:val="000000"/>
              </w:rPr>
            </w:pPr>
            <w:r>
              <w:rPr>
                <w:rFonts w:ascii="Arial" w:hAnsi="Arial" w:cs="Arial"/>
                <w:color w:val="000000"/>
              </w:rPr>
              <w:t>The Pyrotechnic Certification shall be approved and accepted based on the applicable NASA and procuring agency specification and requirements by the Procuring Agency (Design Engineering and Quality Assurance) and NASA (Subsystem Manager and Quality Assurance).</w:t>
            </w:r>
          </w:p>
          <w:p w:rsidR="00121DFB" w:rsidRDefault="00121DFB" w:rsidP="00121DFB">
            <w:pPr>
              <w:rPr>
                <w:rFonts w:ascii="Arial" w:hAnsi="Arial" w:cs="Arial"/>
                <w:color w:val="000000"/>
              </w:rPr>
            </w:pPr>
            <w:r w:rsidRPr="003A0109">
              <w:rPr>
                <w:rFonts w:ascii="Arial" w:hAnsi="Arial" w:cs="Arial"/>
                <w:color w:val="FF0000"/>
              </w:rPr>
              <w:t>Additional Guidelines:</w:t>
            </w:r>
            <w:r>
              <w:rPr>
                <w:rFonts w:ascii="Arial" w:hAnsi="Arial" w:cs="Arial"/>
                <w:color w:val="FF0000"/>
              </w:rPr>
              <w:t xml:space="preserve"> This is very rare. Unless the supplier is delivering hardware that could be defined to be or contained pyrotechnics, this section is “N</w:t>
            </w:r>
            <w:r w:rsidRPr="00121DFB">
              <w:rPr>
                <w:rFonts w:ascii="Arial" w:hAnsi="Arial" w:cs="Arial"/>
                <w:color w:val="FF0000"/>
              </w:rPr>
              <w:t>/A”</w:t>
            </w:r>
          </w:p>
        </w:tc>
      </w:tr>
    </w:tbl>
    <w:p w:rsidR="00E47481" w:rsidRDefault="00E47481" w:rsidP="00E47481">
      <w:pPr>
        <w:spacing w:before="120" w:after="40"/>
        <w:rPr>
          <w:rFonts w:ascii="Arial" w:hAnsi="Arial" w:cs="Arial"/>
          <w:b/>
          <w:bCs/>
          <w:sz w:val="22"/>
          <w:szCs w:val="22"/>
        </w:rPr>
      </w:pPr>
    </w:p>
    <w:p w:rsidR="00E47481" w:rsidRDefault="00E47481">
      <w:pPr>
        <w:autoSpaceDE/>
        <w:autoSpaceDN/>
        <w:rPr>
          <w:rFonts w:ascii="Arial" w:hAnsi="Arial" w:cs="Arial"/>
          <w:b/>
          <w:bCs/>
          <w:sz w:val="22"/>
          <w:szCs w:val="22"/>
        </w:rPr>
      </w:pPr>
      <w:r>
        <w:rPr>
          <w:rFonts w:ascii="Arial" w:hAnsi="Arial" w:cs="Arial"/>
          <w:b/>
          <w:bCs/>
          <w:sz w:val="22"/>
          <w:szCs w:val="22"/>
        </w:rPr>
        <w:br w:type="page"/>
      </w:r>
    </w:p>
    <w:p w:rsidR="00BF44BC" w:rsidRPr="00DD1B53" w:rsidRDefault="00BF44BC">
      <w:pPr>
        <w:numPr>
          <w:ilvl w:val="0"/>
          <w:numId w:val="16"/>
        </w:numPr>
        <w:spacing w:before="120" w:after="40"/>
        <w:ind w:left="0" w:firstLine="0"/>
      </w:pPr>
      <w:r>
        <w:rPr>
          <w:rFonts w:ascii="Arial" w:hAnsi="Arial" w:cs="Arial"/>
          <w:b/>
          <w:bCs/>
          <w:sz w:val="22"/>
          <w:szCs w:val="22"/>
        </w:rPr>
        <w:lastRenderedPageBreak/>
        <w:t>SECTION XV:  NONFLIGHT HARDWARE/TEMPORARY INSTALLATIONS</w:t>
      </w:r>
    </w:p>
    <w:p w:rsidR="00DD1B53" w:rsidRDefault="00DD1B53" w:rsidP="00DD1B53">
      <w:pPr>
        <w:spacing w:before="120" w:after="40"/>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BF44BC">
        <w:tc>
          <w:tcPr>
            <w:tcW w:w="1080"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T1</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spacing w:line="240" w:lineRule="exact"/>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rPr>
            </w:pPr>
            <w:r>
              <w:rPr>
                <w:rFonts w:ascii="Arial" w:hAnsi="Arial" w:cs="Arial"/>
              </w:rPr>
              <w:t>This section shall indicate item name, part number, CAGE code, and serial number.</w:t>
            </w:r>
          </w:p>
          <w:p w:rsidR="007951BA" w:rsidRDefault="007951BA">
            <w:pPr>
              <w:rPr>
                <w:rFonts w:ascii="Arial" w:hAnsi="Arial" w:cs="Arial"/>
                <w:color w:val="FF0000"/>
              </w:rPr>
            </w:pPr>
            <w:r>
              <w:rPr>
                <w:rFonts w:ascii="Arial" w:hAnsi="Arial" w:cs="Arial"/>
                <w:color w:val="FF0000"/>
              </w:rPr>
              <w:t xml:space="preserve">Additional Guidelines: </w:t>
            </w:r>
            <w:r w:rsidRPr="00342E8D">
              <w:rPr>
                <w:rFonts w:ascii="Arial" w:hAnsi="Arial" w:cs="Arial"/>
                <w:color w:val="FF0000"/>
              </w:rPr>
              <w:t>It is vital that</w:t>
            </w:r>
            <w:r>
              <w:rPr>
                <w:rFonts w:ascii="Arial" w:hAnsi="Arial" w:cs="Arial"/>
                <w:color w:val="FF0000"/>
              </w:rPr>
              <w:t xml:space="preserve"> items 1</w:t>
            </w:r>
            <w:r w:rsidRPr="00342E8D">
              <w:rPr>
                <w:rFonts w:ascii="Arial" w:hAnsi="Arial" w:cs="Arial"/>
                <w:color w:val="FF0000"/>
              </w:rPr>
              <w:t xml:space="preserve"> thru 4 are consistent throughout the entire document. Therefore, pay close attention to the naming convention used and be sure to include to both part numbers (Boeing and Supplier) if applicable.</w:t>
            </w:r>
          </w:p>
          <w:p w:rsidR="007951BA" w:rsidRDefault="007951BA">
            <w:pPr>
              <w:rPr>
                <w:rFonts w:ascii="Arial" w:hAnsi="Arial" w:cs="Arial"/>
              </w:rPr>
            </w:pP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T2</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pStyle w:val="Suspectco"/>
              <w:rPr>
                <w:color w:val="000000"/>
                <w:sz w:val="22"/>
                <w:szCs w:val="22"/>
              </w:rPr>
            </w:pPr>
            <w:r>
              <w:rPr>
                <w:color w:val="000000"/>
                <w:sz w:val="22"/>
                <w:szCs w:val="22"/>
              </w:rPr>
              <w:t>Is the temporary item/part and location appropriately identified?</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pStyle w:val="Suspectco"/>
              <w:rPr>
                <w:color w:val="000000"/>
                <w:szCs w:val="20"/>
              </w:rPr>
            </w:pPr>
            <w:r>
              <w:rPr>
                <w:color w:val="000000"/>
                <w:szCs w:val="20"/>
              </w:rPr>
              <w:t>The temporary item/part shall be identified by: part name; part number; CAGE code; serial number; identification method i.e., painted, tagged, streamered, chartered, etc. (if tagged or streamered, indicate tag or streamer number); physical location of the temporarily installed part.</w:t>
            </w:r>
          </w:p>
          <w:p w:rsidR="007951BA" w:rsidRDefault="007951BA">
            <w:pPr>
              <w:pStyle w:val="Suspectco"/>
              <w:rPr>
                <w:color w:val="000000"/>
                <w:szCs w:val="20"/>
              </w:rPr>
            </w:pPr>
          </w:p>
          <w:p w:rsidR="007951BA" w:rsidRPr="00B15A72" w:rsidRDefault="00B15A72">
            <w:pPr>
              <w:pStyle w:val="Suspectco"/>
              <w:rPr>
                <w:color w:val="FF0000"/>
                <w:szCs w:val="20"/>
              </w:rPr>
            </w:pPr>
            <w:r>
              <w:rPr>
                <w:color w:val="FF0000"/>
                <w:szCs w:val="20"/>
              </w:rPr>
              <w:t xml:space="preserve">Additional Guidelines: This includes anything that is temporarily installed on the hardware being delivered that is not part of its indentured parts list (i.e. plugs, rubber bands, etc.) </w:t>
            </w:r>
          </w:p>
        </w:tc>
      </w:tr>
      <w:tr w:rsidR="00BF44BC">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T3</w:t>
            </w:r>
          </w:p>
        </w:tc>
        <w:tc>
          <w:tcPr>
            <w:tcW w:w="3816" w:type="dxa"/>
            <w:tcBorders>
              <w:top w:val="single" w:sz="6" w:space="0" w:color="auto"/>
              <w:left w:val="single" w:sz="6" w:space="0" w:color="auto"/>
              <w:bottom w:val="single" w:sz="12" w:space="0" w:color="auto"/>
              <w:right w:val="single" w:sz="6" w:space="0" w:color="auto"/>
            </w:tcBorders>
          </w:tcPr>
          <w:p w:rsidR="00BF44BC" w:rsidRDefault="00BF44BC">
            <w:pPr>
              <w:pStyle w:val="Suspectco"/>
              <w:rPr>
                <w:color w:val="000000"/>
                <w:sz w:val="22"/>
                <w:szCs w:val="22"/>
              </w:rPr>
            </w:pPr>
            <w:r>
              <w:rPr>
                <w:color w:val="000000"/>
                <w:sz w:val="22"/>
                <w:szCs w:val="22"/>
              </w:rPr>
              <w:t xml:space="preserve">Are removal requirements identified? </w:t>
            </w:r>
          </w:p>
        </w:tc>
        <w:tc>
          <w:tcPr>
            <w:tcW w:w="662"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BF44BC" w:rsidRDefault="00BF44BC">
            <w:pPr>
              <w:rPr>
                <w:rFonts w:ascii="Arial" w:hAnsi="Arial" w:cs="Arial"/>
                <w:color w:val="000000"/>
              </w:rPr>
            </w:pPr>
            <w:r>
              <w:rPr>
                <w:rFonts w:ascii="Arial" w:hAnsi="Arial" w:cs="Arial"/>
                <w:color w:val="000000"/>
              </w:rPr>
              <w:t xml:space="preserve">Removal requirements shall be indicated (i.e., prior to test, prior to continued integration, prior to flight, </w:t>
            </w:r>
            <w:proofErr w:type="spellStart"/>
            <w:r>
              <w:rPr>
                <w:rFonts w:ascii="Arial" w:hAnsi="Arial" w:cs="Arial"/>
                <w:color w:val="000000"/>
              </w:rPr>
              <w:t>etc</w:t>
            </w:r>
            <w:proofErr w:type="spellEnd"/>
            <w:r>
              <w:rPr>
                <w:rFonts w:ascii="Arial" w:hAnsi="Arial" w:cs="Arial"/>
                <w:color w:val="000000"/>
              </w:rPr>
              <w:t>).</w:t>
            </w:r>
          </w:p>
          <w:p w:rsidR="00B15A72" w:rsidRPr="00B15A72" w:rsidRDefault="00B15A72" w:rsidP="00B15A72">
            <w:pPr>
              <w:pStyle w:val="Suspectco"/>
              <w:rPr>
                <w:color w:val="FF0000"/>
                <w:szCs w:val="20"/>
              </w:rPr>
            </w:pPr>
            <w:r>
              <w:rPr>
                <w:color w:val="FF0000"/>
                <w:szCs w:val="20"/>
              </w:rPr>
              <w:t xml:space="preserve">Additional Guidelines: If any temporary item/part has been identified a simple caution note listed on this section “remove prior to hardware integration” would suffice if no other directions are provided by the supplier to Boeing. </w:t>
            </w:r>
          </w:p>
          <w:p w:rsidR="00B15A72" w:rsidRDefault="00B15A72">
            <w:pPr>
              <w:rPr>
                <w:rFonts w:ascii="Arial" w:hAnsi="Arial" w:cs="Arial"/>
                <w:color w:val="000000"/>
              </w:rPr>
            </w:pPr>
          </w:p>
        </w:tc>
      </w:tr>
    </w:tbl>
    <w:p w:rsidR="00DD1B53" w:rsidRDefault="00DD1B53" w:rsidP="00DD1B53">
      <w:pPr>
        <w:spacing w:before="120" w:after="40"/>
        <w:ind w:left="-720"/>
        <w:rPr>
          <w:rFonts w:ascii="Arial" w:hAnsi="Arial" w:cs="Arial"/>
          <w:b/>
          <w:bCs/>
          <w:sz w:val="22"/>
          <w:szCs w:val="22"/>
        </w:rPr>
      </w:pPr>
    </w:p>
    <w:p w:rsidR="00BF44BC" w:rsidRPr="00DD1B53" w:rsidRDefault="00BF44BC" w:rsidP="00DD1B53">
      <w:pPr>
        <w:pStyle w:val="ListParagraph"/>
        <w:numPr>
          <w:ilvl w:val="0"/>
          <w:numId w:val="16"/>
        </w:numPr>
        <w:spacing w:before="120" w:after="40"/>
      </w:pPr>
      <w:r w:rsidRPr="00DD1B53">
        <w:rPr>
          <w:rFonts w:ascii="Arial" w:hAnsi="Arial" w:cs="Arial"/>
          <w:b/>
          <w:bCs/>
          <w:sz w:val="22"/>
          <w:szCs w:val="22"/>
        </w:rPr>
        <w:t xml:space="preserve">SECTION XVI:  </w:t>
      </w:r>
      <w:proofErr w:type="gramStart"/>
      <w:r w:rsidRPr="00DD1B53">
        <w:rPr>
          <w:rFonts w:ascii="Arial" w:hAnsi="Arial" w:cs="Arial"/>
          <w:b/>
          <w:bCs/>
          <w:sz w:val="22"/>
          <w:szCs w:val="22"/>
        </w:rPr>
        <w:t xml:space="preserve">CERTIFICATIONS  </w:t>
      </w:r>
      <w:r w:rsidRPr="00DD1B53">
        <w:rPr>
          <w:rFonts w:ascii="Arial" w:hAnsi="Arial" w:cs="Arial"/>
          <w:sz w:val="22"/>
          <w:szCs w:val="22"/>
        </w:rPr>
        <w:t>(</w:t>
      </w:r>
      <w:proofErr w:type="gramEnd"/>
      <w:r w:rsidRPr="00DD1B53">
        <w:rPr>
          <w:rFonts w:ascii="Arial" w:hAnsi="Arial" w:cs="Arial"/>
          <w:sz w:val="22"/>
          <w:szCs w:val="22"/>
        </w:rPr>
        <w:t>Supporting documentation, e.g., Verification Completion Notices (VCNs) shall be available for review, as required.)</w:t>
      </w:r>
    </w:p>
    <w:p w:rsidR="00DD1B53" w:rsidRPr="0010550A" w:rsidRDefault="00DD1B53" w:rsidP="00DD1B53">
      <w:pPr>
        <w:pStyle w:val="ListParagraph"/>
        <w:spacing w:before="120" w:after="40"/>
        <w:ind w:left="360"/>
        <w:rPr>
          <w:color w:val="FF000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BF44BC">
        <w:tc>
          <w:tcPr>
            <w:tcW w:w="1080"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w:t>
            </w:r>
          </w:p>
        </w:tc>
        <w:tc>
          <w:tcPr>
            <w:tcW w:w="3816"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12" w:space="0" w:color="auto"/>
              <w:left w:val="single" w:sz="6" w:space="0" w:color="auto"/>
              <w:bottom w:val="single" w:sz="6" w:space="0" w:color="auto"/>
              <w:right w:val="single" w:sz="12"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U1</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spacing w:line="240" w:lineRule="exact"/>
              <w:rPr>
                <w:rFonts w:ascii="Arial" w:hAnsi="Arial" w:cs="Arial"/>
                <w:sz w:val="22"/>
                <w:szCs w:val="22"/>
              </w:rPr>
            </w:pPr>
            <w:r>
              <w:rPr>
                <w:rFonts w:ascii="Arial" w:hAnsi="Arial" w:cs="Arial"/>
                <w:sz w:val="22"/>
                <w:szCs w:val="22"/>
              </w:rPr>
              <w:t xml:space="preserve">Does this section, if indicated applicable on Index Page, appropriately identify the item being delivered? </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rPr>
            </w:pPr>
            <w:r>
              <w:rPr>
                <w:rFonts w:ascii="Arial" w:hAnsi="Arial" w:cs="Arial"/>
              </w:rPr>
              <w:t>This section shall indicate item name, part number, CAGE code, and serial number.</w:t>
            </w:r>
          </w:p>
          <w:p w:rsidR="003643DB" w:rsidRDefault="003643DB">
            <w:pPr>
              <w:rPr>
                <w:rFonts w:ascii="Arial" w:hAnsi="Arial" w:cs="Arial"/>
                <w:color w:val="FF0000"/>
              </w:rPr>
            </w:pPr>
            <w:r>
              <w:rPr>
                <w:rFonts w:ascii="Arial" w:hAnsi="Arial" w:cs="Arial"/>
                <w:color w:val="FF0000"/>
              </w:rPr>
              <w:t xml:space="preserve">Additional Guidelines: </w:t>
            </w:r>
            <w:r w:rsidRPr="00342E8D">
              <w:rPr>
                <w:rFonts w:ascii="Arial" w:hAnsi="Arial" w:cs="Arial"/>
                <w:color w:val="FF0000"/>
              </w:rPr>
              <w:t>It is vital that</w:t>
            </w:r>
            <w:r>
              <w:rPr>
                <w:rFonts w:ascii="Arial" w:hAnsi="Arial" w:cs="Arial"/>
                <w:color w:val="FF0000"/>
              </w:rPr>
              <w:t xml:space="preserve"> items 1</w:t>
            </w:r>
            <w:r w:rsidRPr="00342E8D">
              <w:rPr>
                <w:rFonts w:ascii="Arial" w:hAnsi="Arial" w:cs="Arial"/>
                <w:color w:val="FF0000"/>
              </w:rPr>
              <w:t xml:space="preserve"> thru 4 are consistent throughout the entire document. Therefore, pay close attention to the naming convention used and be sure to include to both part numbers (Boeing and Supplier) if applicable.</w:t>
            </w:r>
          </w:p>
          <w:p w:rsidR="008A6B09" w:rsidRPr="003643DB" w:rsidRDefault="008A6B09">
            <w:pPr>
              <w:rPr>
                <w:rFonts w:ascii="Arial" w:hAnsi="Arial" w:cs="Arial"/>
                <w:color w:val="FF0000"/>
              </w:rPr>
            </w:pPr>
          </w:p>
        </w:tc>
      </w:tr>
    </w:tbl>
    <w:p w:rsidR="008A6B09" w:rsidRDefault="008A6B09">
      <w:r>
        <w:br w:type="page"/>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16"/>
        <w:gridCol w:w="662"/>
        <w:gridCol w:w="648"/>
        <w:gridCol w:w="648"/>
        <w:gridCol w:w="3676"/>
      </w:tblGrid>
      <w:tr w:rsidR="008A6B09">
        <w:tc>
          <w:tcPr>
            <w:tcW w:w="1080" w:type="dxa"/>
            <w:tcBorders>
              <w:top w:val="single" w:sz="6" w:space="0" w:color="auto"/>
              <w:left w:val="single" w:sz="12" w:space="0" w:color="auto"/>
              <w:bottom w:val="single" w:sz="6" w:space="0" w:color="auto"/>
              <w:right w:val="single" w:sz="6" w:space="0" w:color="auto"/>
            </w:tcBorders>
          </w:tcPr>
          <w:p w:rsidR="008A6B09" w:rsidRDefault="008A6B09" w:rsidP="00C129A2">
            <w:pPr>
              <w:rPr>
                <w:rFonts w:ascii="Arial" w:hAnsi="Arial" w:cs="Arial"/>
                <w:b/>
                <w:bCs/>
                <w:color w:val="000000"/>
                <w:sz w:val="22"/>
                <w:szCs w:val="22"/>
              </w:rPr>
            </w:pPr>
            <w:r>
              <w:rPr>
                <w:rFonts w:ascii="Arial" w:hAnsi="Arial" w:cs="Arial"/>
                <w:b/>
                <w:bCs/>
                <w:color w:val="000000"/>
                <w:sz w:val="22"/>
                <w:szCs w:val="22"/>
              </w:rPr>
              <w:lastRenderedPageBreak/>
              <w:t>#</w:t>
            </w:r>
          </w:p>
        </w:tc>
        <w:tc>
          <w:tcPr>
            <w:tcW w:w="3816" w:type="dxa"/>
            <w:tcBorders>
              <w:top w:val="single" w:sz="6" w:space="0" w:color="auto"/>
              <w:left w:val="single" w:sz="6" w:space="0" w:color="auto"/>
              <w:bottom w:val="single" w:sz="6" w:space="0" w:color="auto"/>
              <w:right w:val="single" w:sz="6" w:space="0" w:color="auto"/>
            </w:tcBorders>
          </w:tcPr>
          <w:p w:rsidR="008A6B09" w:rsidRDefault="008A6B09" w:rsidP="00C129A2">
            <w:pPr>
              <w:rPr>
                <w:rFonts w:ascii="Arial" w:hAnsi="Arial" w:cs="Arial"/>
                <w:b/>
                <w:bCs/>
                <w:color w:val="000000"/>
                <w:sz w:val="22"/>
                <w:szCs w:val="22"/>
              </w:rPr>
            </w:pPr>
            <w:r>
              <w:rPr>
                <w:rFonts w:ascii="Arial" w:hAnsi="Arial" w:cs="Arial"/>
                <w:b/>
                <w:bCs/>
                <w:color w:val="000000"/>
                <w:sz w:val="22"/>
                <w:szCs w:val="22"/>
              </w:rPr>
              <w:t>QUESTION</w:t>
            </w:r>
          </w:p>
        </w:tc>
        <w:tc>
          <w:tcPr>
            <w:tcW w:w="662" w:type="dxa"/>
            <w:tcBorders>
              <w:top w:val="single" w:sz="6" w:space="0" w:color="auto"/>
              <w:left w:val="single" w:sz="6" w:space="0" w:color="auto"/>
              <w:bottom w:val="single" w:sz="6" w:space="0" w:color="auto"/>
              <w:right w:val="single" w:sz="6" w:space="0" w:color="auto"/>
            </w:tcBorders>
          </w:tcPr>
          <w:p w:rsidR="008A6B09" w:rsidRDefault="008A6B09" w:rsidP="00C129A2">
            <w:pPr>
              <w:rPr>
                <w:rFonts w:ascii="Arial" w:hAnsi="Arial" w:cs="Arial"/>
                <w:b/>
                <w:bCs/>
                <w:color w:val="000000"/>
                <w:sz w:val="22"/>
                <w:szCs w:val="22"/>
              </w:rPr>
            </w:pPr>
            <w:r>
              <w:rPr>
                <w:rFonts w:ascii="Arial" w:hAnsi="Arial" w:cs="Arial"/>
                <w:b/>
                <w:bCs/>
                <w:color w:val="000000"/>
                <w:sz w:val="22"/>
                <w:szCs w:val="22"/>
              </w:rPr>
              <w:t>YES</w:t>
            </w:r>
          </w:p>
        </w:tc>
        <w:tc>
          <w:tcPr>
            <w:tcW w:w="648" w:type="dxa"/>
            <w:tcBorders>
              <w:top w:val="single" w:sz="6" w:space="0" w:color="auto"/>
              <w:left w:val="single" w:sz="6" w:space="0" w:color="auto"/>
              <w:bottom w:val="single" w:sz="6" w:space="0" w:color="auto"/>
              <w:right w:val="single" w:sz="6" w:space="0" w:color="auto"/>
            </w:tcBorders>
          </w:tcPr>
          <w:p w:rsidR="008A6B09" w:rsidRDefault="008A6B09" w:rsidP="00C129A2">
            <w:pPr>
              <w:rPr>
                <w:rFonts w:ascii="Arial" w:hAnsi="Arial" w:cs="Arial"/>
                <w:b/>
                <w:bCs/>
                <w:color w:val="000000"/>
                <w:sz w:val="22"/>
                <w:szCs w:val="22"/>
              </w:rPr>
            </w:pPr>
            <w:r>
              <w:rPr>
                <w:rFonts w:ascii="Arial" w:hAnsi="Arial" w:cs="Arial"/>
                <w:b/>
                <w:bCs/>
                <w:color w:val="000000"/>
                <w:sz w:val="22"/>
                <w:szCs w:val="22"/>
              </w:rPr>
              <w:t>NO</w:t>
            </w:r>
          </w:p>
        </w:tc>
        <w:tc>
          <w:tcPr>
            <w:tcW w:w="648" w:type="dxa"/>
            <w:tcBorders>
              <w:top w:val="single" w:sz="6" w:space="0" w:color="auto"/>
              <w:left w:val="single" w:sz="6" w:space="0" w:color="auto"/>
              <w:bottom w:val="single" w:sz="6" w:space="0" w:color="auto"/>
              <w:right w:val="single" w:sz="6" w:space="0" w:color="auto"/>
            </w:tcBorders>
          </w:tcPr>
          <w:p w:rsidR="008A6B09" w:rsidRDefault="008A6B09" w:rsidP="00C129A2">
            <w:pPr>
              <w:rPr>
                <w:rFonts w:ascii="Arial" w:hAnsi="Arial" w:cs="Arial"/>
                <w:b/>
                <w:bCs/>
                <w:color w:val="000000"/>
                <w:sz w:val="22"/>
                <w:szCs w:val="22"/>
              </w:rPr>
            </w:pPr>
            <w:r>
              <w:rPr>
                <w:rFonts w:ascii="Arial" w:hAnsi="Arial" w:cs="Arial"/>
                <w:b/>
                <w:bCs/>
                <w:color w:val="000000"/>
                <w:sz w:val="22"/>
                <w:szCs w:val="22"/>
              </w:rPr>
              <w:t>N/A</w:t>
            </w:r>
          </w:p>
        </w:tc>
        <w:tc>
          <w:tcPr>
            <w:tcW w:w="3676" w:type="dxa"/>
            <w:tcBorders>
              <w:top w:val="single" w:sz="6" w:space="0" w:color="auto"/>
              <w:left w:val="single" w:sz="6" w:space="0" w:color="auto"/>
              <w:bottom w:val="single" w:sz="6" w:space="0" w:color="auto"/>
              <w:right w:val="single" w:sz="12" w:space="0" w:color="auto"/>
            </w:tcBorders>
          </w:tcPr>
          <w:p w:rsidR="008A6B09" w:rsidRDefault="008A6B09" w:rsidP="00C129A2">
            <w:pPr>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6"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U2</w:t>
            </w:r>
          </w:p>
        </w:tc>
        <w:tc>
          <w:tcPr>
            <w:tcW w:w="3816" w:type="dxa"/>
            <w:tcBorders>
              <w:top w:val="single" w:sz="6" w:space="0" w:color="auto"/>
              <w:left w:val="single" w:sz="6" w:space="0" w:color="auto"/>
              <w:bottom w:val="single" w:sz="6" w:space="0" w:color="auto"/>
              <w:right w:val="single" w:sz="6" w:space="0" w:color="auto"/>
            </w:tcBorders>
          </w:tcPr>
          <w:p w:rsidR="00BF44BC" w:rsidRDefault="00BF44BC">
            <w:pPr>
              <w:pStyle w:val="Suspectco"/>
              <w:rPr>
                <w:color w:val="000000"/>
                <w:sz w:val="22"/>
                <w:szCs w:val="22"/>
              </w:rPr>
            </w:pPr>
            <w:r>
              <w:rPr>
                <w:color w:val="000000"/>
                <w:sz w:val="22"/>
                <w:szCs w:val="22"/>
              </w:rPr>
              <w:t>Do certifications adequately document evidence that the delivered hardware meets specified requirements?</w:t>
            </w:r>
          </w:p>
        </w:tc>
        <w:tc>
          <w:tcPr>
            <w:tcW w:w="662"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6"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6" w:space="0" w:color="auto"/>
              <w:right w:val="single" w:sz="12" w:space="0" w:color="auto"/>
            </w:tcBorders>
          </w:tcPr>
          <w:p w:rsidR="00BF44BC" w:rsidRDefault="00BF44BC">
            <w:pPr>
              <w:rPr>
                <w:rFonts w:ascii="Arial" w:hAnsi="Arial" w:cs="Arial"/>
                <w:color w:val="000000"/>
              </w:rPr>
            </w:pPr>
            <w:r>
              <w:rPr>
                <w:rFonts w:ascii="Arial" w:hAnsi="Arial" w:cs="Arial"/>
                <w:color w:val="000000"/>
              </w:rPr>
              <w:t>Certification shall indicate the qualification and acceptance requirements being satisfie</w:t>
            </w:r>
            <w:r w:rsidR="00BE1A46">
              <w:rPr>
                <w:rFonts w:ascii="Arial" w:hAnsi="Arial" w:cs="Arial"/>
                <w:color w:val="000000"/>
              </w:rPr>
              <w:t>d (reference document number), Acceptance Test P</w:t>
            </w:r>
            <w:r>
              <w:rPr>
                <w:rFonts w:ascii="Arial" w:hAnsi="Arial" w:cs="Arial"/>
                <w:color w:val="000000"/>
              </w:rPr>
              <w:t>rocedure</w:t>
            </w:r>
            <w:r w:rsidR="00BE1A46">
              <w:rPr>
                <w:rFonts w:ascii="Arial" w:hAnsi="Arial" w:cs="Arial"/>
                <w:color w:val="000000"/>
              </w:rPr>
              <w:t xml:space="preserve"> (ATP)</w:t>
            </w:r>
            <w:r>
              <w:rPr>
                <w:rFonts w:ascii="Arial" w:hAnsi="Arial" w:cs="Arial"/>
                <w:color w:val="000000"/>
              </w:rPr>
              <w:t xml:space="preserve"> number, and ATP report number.</w:t>
            </w:r>
          </w:p>
          <w:p w:rsidR="00BE1A46" w:rsidRDefault="00BE1A46">
            <w:pPr>
              <w:rPr>
                <w:rFonts w:ascii="Arial" w:hAnsi="Arial" w:cs="Arial"/>
                <w:color w:val="FF0000"/>
              </w:rPr>
            </w:pPr>
            <w:r>
              <w:rPr>
                <w:rFonts w:ascii="Arial" w:hAnsi="Arial" w:cs="Arial"/>
                <w:color w:val="FF0000"/>
              </w:rPr>
              <w:t>Additional Guidelines:</w:t>
            </w:r>
          </w:p>
          <w:p w:rsidR="00BE1A46" w:rsidRPr="00BE1A46" w:rsidRDefault="00BE1A46">
            <w:pPr>
              <w:rPr>
                <w:rFonts w:ascii="Arial" w:hAnsi="Arial" w:cs="Arial"/>
                <w:color w:val="FF0000"/>
              </w:rPr>
            </w:pPr>
            <w:r>
              <w:rPr>
                <w:rFonts w:ascii="Arial" w:hAnsi="Arial" w:cs="Arial"/>
                <w:color w:val="FF0000"/>
              </w:rPr>
              <w:t xml:space="preserve">The certification should also make reference to the Boeing purchase contract that the hardware </w:t>
            </w:r>
            <w:r w:rsidR="00704AD7">
              <w:rPr>
                <w:rFonts w:ascii="Arial" w:hAnsi="Arial" w:cs="Arial"/>
                <w:color w:val="FF0000"/>
              </w:rPr>
              <w:t>is being delivered under including</w:t>
            </w:r>
            <w:r>
              <w:rPr>
                <w:rFonts w:ascii="Arial" w:hAnsi="Arial" w:cs="Arial"/>
                <w:color w:val="FF0000"/>
              </w:rPr>
              <w:t xml:space="preserve"> the latest </w:t>
            </w:r>
            <w:r w:rsidRPr="00BE1A46">
              <w:rPr>
                <w:rFonts w:ascii="Arial" w:hAnsi="Arial" w:cs="Arial"/>
                <w:color w:val="FF0000"/>
              </w:rPr>
              <w:t>approved</w:t>
            </w:r>
            <w:r>
              <w:rPr>
                <w:rFonts w:ascii="Arial" w:hAnsi="Arial" w:cs="Arial"/>
                <w:color w:val="FF0000"/>
              </w:rPr>
              <w:t xml:space="preserve"> </w:t>
            </w:r>
            <w:r w:rsidRPr="00BE1A46">
              <w:rPr>
                <w:rFonts w:ascii="Arial" w:hAnsi="Arial" w:cs="Arial"/>
                <w:color w:val="FF0000"/>
              </w:rPr>
              <w:t>change</w:t>
            </w:r>
            <w:r>
              <w:rPr>
                <w:rFonts w:ascii="Arial" w:hAnsi="Arial" w:cs="Arial"/>
                <w:color w:val="FF0000"/>
              </w:rPr>
              <w:t xml:space="preserve"> with the date.</w:t>
            </w:r>
          </w:p>
          <w:p w:rsidR="00BE1A46" w:rsidRDefault="00BE1A46">
            <w:pPr>
              <w:rPr>
                <w:rFonts w:ascii="Arial" w:hAnsi="Arial" w:cs="Arial"/>
                <w:color w:val="000000"/>
              </w:rPr>
            </w:pPr>
          </w:p>
        </w:tc>
      </w:tr>
      <w:tr w:rsidR="00BF44BC">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U3</w:t>
            </w:r>
          </w:p>
        </w:tc>
        <w:tc>
          <w:tcPr>
            <w:tcW w:w="3816" w:type="dxa"/>
            <w:tcBorders>
              <w:top w:val="single" w:sz="6" w:space="0" w:color="auto"/>
              <w:left w:val="single" w:sz="6" w:space="0" w:color="auto"/>
              <w:bottom w:val="single" w:sz="12" w:space="0" w:color="auto"/>
              <w:right w:val="single" w:sz="6" w:space="0" w:color="auto"/>
            </w:tcBorders>
          </w:tcPr>
          <w:p w:rsidR="00BF44BC" w:rsidRDefault="00BF44BC">
            <w:pPr>
              <w:pStyle w:val="Suspectco"/>
              <w:rPr>
                <w:color w:val="000000"/>
                <w:sz w:val="22"/>
                <w:szCs w:val="22"/>
              </w:rPr>
            </w:pPr>
            <w:r>
              <w:rPr>
                <w:color w:val="000000"/>
                <w:sz w:val="22"/>
                <w:szCs w:val="22"/>
              </w:rPr>
              <w:t>Are certifications signed by appropriate officials?</w:t>
            </w:r>
          </w:p>
        </w:tc>
        <w:tc>
          <w:tcPr>
            <w:tcW w:w="662"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3676" w:type="dxa"/>
            <w:tcBorders>
              <w:top w:val="single" w:sz="6" w:space="0" w:color="auto"/>
              <w:left w:val="single" w:sz="6" w:space="0" w:color="auto"/>
              <w:bottom w:val="single" w:sz="12" w:space="0" w:color="auto"/>
              <w:right w:val="single" w:sz="12" w:space="0" w:color="auto"/>
            </w:tcBorders>
          </w:tcPr>
          <w:p w:rsidR="00BF44BC" w:rsidRDefault="00BF44BC">
            <w:pPr>
              <w:rPr>
                <w:rFonts w:ascii="Arial" w:hAnsi="Arial" w:cs="Arial"/>
                <w:color w:val="000000"/>
              </w:rPr>
            </w:pPr>
            <w:r>
              <w:rPr>
                <w:rFonts w:ascii="Arial" w:hAnsi="Arial" w:cs="Arial"/>
                <w:color w:val="000000"/>
              </w:rPr>
              <w:t xml:space="preserve">Certifications shall be signed by the supplier’s QA Manager as a minimum.  Other signatures (engineering, etc.) are acceptable as required by the contractor. </w:t>
            </w:r>
          </w:p>
          <w:p w:rsidR="00BE1A46" w:rsidRDefault="00BE1A46">
            <w:pPr>
              <w:rPr>
                <w:rFonts w:ascii="Arial" w:hAnsi="Arial" w:cs="Arial"/>
                <w:color w:val="000000"/>
              </w:rPr>
            </w:pPr>
          </w:p>
          <w:p w:rsidR="00BE1A46" w:rsidRDefault="00BE1A46">
            <w:pPr>
              <w:rPr>
                <w:rFonts w:ascii="Arial" w:hAnsi="Arial" w:cs="Arial"/>
                <w:color w:val="FF0000"/>
              </w:rPr>
            </w:pPr>
            <w:r w:rsidRPr="00BE1A46">
              <w:rPr>
                <w:rFonts w:ascii="Arial" w:hAnsi="Arial" w:cs="Arial"/>
                <w:color w:val="FF0000"/>
              </w:rPr>
              <w:t xml:space="preserve">Additional Guidelines: </w:t>
            </w:r>
            <w:r>
              <w:rPr>
                <w:rFonts w:ascii="Arial" w:hAnsi="Arial" w:cs="Arial"/>
                <w:color w:val="FF0000"/>
              </w:rPr>
              <w:t>There are several variations to certification. All applicable certifications shall be included and contained the appropriate signature as defined above. Below is a list of variations of certification that have been accepted in accordance with the contractual Q-clauses, which were typically imposed on Boeing ISS purchase contracts. Please click on the link below to ensure that familiarity with the requirements that can satisfy this section:</w:t>
            </w:r>
          </w:p>
          <w:p w:rsidR="00BE1A46" w:rsidRDefault="00BE1A46">
            <w:pPr>
              <w:rPr>
                <w:rFonts w:ascii="Arial" w:hAnsi="Arial" w:cs="Arial"/>
                <w:color w:val="FF0000"/>
              </w:rPr>
            </w:pPr>
            <w:r>
              <w:rPr>
                <w:rFonts w:ascii="Arial" w:hAnsi="Arial" w:cs="Arial"/>
                <w:color w:val="FF0000"/>
              </w:rPr>
              <w:t>Doing Business with Boeing Terms and Conditions:</w:t>
            </w:r>
          </w:p>
          <w:p w:rsidR="00BE1A46" w:rsidRDefault="0032355E">
            <w:pPr>
              <w:rPr>
                <w:rFonts w:ascii="Arial" w:hAnsi="Arial" w:cs="Arial"/>
                <w:color w:val="FF0000"/>
              </w:rPr>
            </w:pPr>
            <w:hyperlink r:id="rId15" w:history="1">
              <w:r w:rsidR="00BE1A46" w:rsidRPr="00F17A7F">
                <w:rPr>
                  <w:rStyle w:val="Hyperlink"/>
                  <w:rFonts w:ascii="Arial" w:hAnsi="Arial" w:cs="Arial"/>
                </w:rPr>
                <w:t>http://www.boeingsuppliers.com/TaC.htm</w:t>
              </w:r>
            </w:hyperlink>
          </w:p>
          <w:p w:rsidR="003643DB" w:rsidRPr="00BE1A46" w:rsidRDefault="003643DB" w:rsidP="00BE1A46">
            <w:pPr>
              <w:pStyle w:val="ListParagraph"/>
              <w:spacing w:before="120" w:after="40"/>
              <w:ind w:left="0"/>
              <w:rPr>
                <w:rFonts w:ascii="Arial" w:hAnsi="Arial" w:cs="Arial"/>
                <w:color w:val="FF0000"/>
                <w:sz w:val="18"/>
                <w:szCs w:val="18"/>
              </w:rPr>
            </w:pPr>
          </w:p>
          <w:p w:rsidR="003643DB" w:rsidRPr="00BE1A46" w:rsidRDefault="003643DB" w:rsidP="00BE1A46">
            <w:pPr>
              <w:pStyle w:val="ListParagraph"/>
              <w:spacing w:before="120" w:after="40"/>
              <w:ind w:left="0"/>
              <w:rPr>
                <w:rFonts w:ascii="Arial" w:hAnsi="Arial" w:cs="Arial"/>
                <w:color w:val="FF0000"/>
                <w:sz w:val="18"/>
                <w:szCs w:val="18"/>
              </w:rPr>
            </w:pPr>
            <w:r w:rsidRPr="00BE1A46">
              <w:rPr>
                <w:rFonts w:ascii="Arial" w:hAnsi="Arial" w:cs="Arial"/>
                <w:color w:val="FF0000"/>
                <w:sz w:val="18"/>
                <w:szCs w:val="18"/>
              </w:rPr>
              <w:t>Q091 Manufacturer's Certificate of Conformance</w:t>
            </w:r>
          </w:p>
          <w:p w:rsidR="003643DB" w:rsidRPr="00BE1A46" w:rsidRDefault="003643DB" w:rsidP="00BE1A46">
            <w:pPr>
              <w:pStyle w:val="ListParagraph"/>
              <w:spacing w:before="120" w:after="40"/>
              <w:ind w:left="0"/>
              <w:rPr>
                <w:rFonts w:ascii="Arial" w:hAnsi="Arial" w:cs="Arial"/>
                <w:color w:val="FF0000"/>
                <w:sz w:val="18"/>
                <w:szCs w:val="18"/>
              </w:rPr>
            </w:pPr>
            <w:r w:rsidRPr="00BE1A46">
              <w:rPr>
                <w:rFonts w:ascii="Arial" w:hAnsi="Arial" w:cs="Arial"/>
                <w:color w:val="FF0000"/>
                <w:sz w:val="18"/>
                <w:szCs w:val="18"/>
              </w:rPr>
              <w:t xml:space="preserve">Q093 Certification of Compliance </w:t>
            </w:r>
          </w:p>
          <w:p w:rsidR="003643DB" w:rsidRPr="00BE1A46" w:rsidRDefault="003643DB" w:rsidP="00BE1A46">
            <w:pPr>
              <w:pStyle w:val="ListParagraph"/>
              <w:spacing w:before="120" w:after="40"/>
              <w:ind w:left="0"/>
              <w:rPr>
                <w:rFonts w:ascii="Arial" w:hAnsi="Arial" w:cs="Arial"/>
                <w:color w:val="FF0000"/>
                <w:sz w:val="18"/>
                <w:szCs w:val="18"/>
              </w:rPr>
            </w:pPr>
            <w:r w:rsidRPr="00BE1A46">
              <w:rPr>
                <w:rFonts w:ascii="Arial" w:hAnsi="Arial" w:cs="Arial"/>
                <w:color w:val="FF0000"/>
                <w:sz w:val="18"/>
                <w:szCs w:val="18"/>
              </w:rPr>
              <w:t xml:space="preserve">Q101Certificate of Conformance for Subassembly Details </w:t>
            </w:r>
          </w:p>
          <w:p w:rsidR="003643DB" w:rsidRPr="00BE1A46" w:rsidRDefault="003643DB" w:rsidP="00BE1A46">
            <w:pPr>
              <w:pStyle w:val="ListParagraph"/>
              <w:spacing w:before="120" w:after="40"/>
              <w:ind w:left="0"/>
              <w:rPr>
                <w:rFonts w:ascii="Arial" w:hAnsi="Arial" w:cs="Arial"/>
                <w:color w:val="FF0000"/>
                <w:sz w:val="18"/>
                <w:szCs w:val="18"/>
              </w:rPr>
            </w:pPr>
            <w:r w:rsidRPr="00BE1A46">
              <w:rPr>
                <w:rFonts w:ascii="Arial" w:hAnsi="Arial" w:cs="Arial"/>
                <w:color w:val="FF0000"/>
                <w:sz w:val="18"/>
                <w:szCs w:val="18"/>
              </w:rPr>
              <w:t>Q103 Nondestructive Test (NDT) Certification</w:t>
            </w:r>
          </w:p>
          <w:p w:rsidR="003643DB" w:rsidRPr="00BE1A46" w:rsidRDefault="003643DB" w:rsidP="00BE1A46">
            <w:pPr>
              <w:pStyle w:val="ListParagraph"/>
              <w:spacing w:before="120" w:after="40"/>
              <w:ind w:left="0"/>
              <w:rPr>
                <w:rFonts w:ascii="Arial" w:hAnsi="Arial" w:cs="Arial"/>
                <w:color w:val="FF0000"/>
                <w:sz w:val="18"/>
                <w:szCs w:val="18"/>
              </w:rPr>
            </w:pPr>
            <w:r w:rsidRPr="00BE1A46">
              <w:rPr>
                <w:rFonts w:ascii="Arial" w:hAnsi="Arial" w:cs="Arial"/>
                <w:color w:val="FF0000"/>
                <w:sz w:val="18"/>
                <w:szCs w:val="18"/>
              </w:rPr>
              <w:t>Q105 High-Strength Fastener Certification</w:t>
            </w:r>
          </w:p>
          <w:p w:rsidR="003643DB" w:rsidRPr="00BE1A46" w:rsidRDefault="003643DB" w:rsidP="00BE1A46">
            <w:pPr>
              <w:pStyle w:val="ListParagraph"/>
              <w:spacing w:before="120" w:after="40"/>
              <w:ind w:left="0"/>
              <w:rPr>
                <w:rFonts w:ascii="Arial" w:hAnsi="Arial" w:cs="Arial"/>
                <w:color w:val="FF0000"/>
                <w:sz w:val="18"/>
                <w:szCs w:val="18"/>
              </w:rPr>
            </w:pPr>
            <w:r w:rsidRPr="00BE1A46">
              <w:rPr>
                <w:rFonts w:ascii="Arial" w:hAnsi="Arial" w:cs="Arial"/>
                <w:color w:val="FF0000"/>
                <w:sz w:val="18"/>
                <w:szCs w:val="18"/>
              </w:rPr>
              <w:t>Q133 Seller's EEE Part Certification</w:t>
            </w:r>
          </w:p>
          <w:p w:rsidR="003643DB" w:rsidRPr="00BE1A46" w:rsidRDefault="003643DB" w:rsidP="00BE1A46">
            <w:pPr>
              <w:pStyle w:val="ListParagraph"/>
              <w:spacing w:before="120" w:after="40"/>
              <w:ind w:left="0"/>
              <w:rPr>
                <w:rFonts w:ascii="Arial" w:hAnsi="Arial" w:cs="Arial"/>
                <w:color w:val="FF0000"/>
                <w:sz w:val="18"/>
                <w:szCs w:val="18"/>
              </w:rPr>
            </w:pPr>
            <w:r w:rsidRPr="00BE1A46">
              <w:rPr>
                <w:rFonts w:ascii="Arial" w:hAnsi="Arial" w:cs="Arial"/>
                <w:color w:val="FF0000"/>
                <w:sz w:val="18"/>
                <w:szCs w:val="18"/>
              </w:rPr>
              <w:t>Q111 Certification of Conformance, Same As Direct Sales - Deliverable</w:t>
            </w:r>
          </w:p>
          <w:p w:rsidR="003643DB" w:rsidRPr="00BE1A46" w:rsidRDefault="003643DB" w:rsidP="00BE1A46">
            <w:pPr>
              <w:pStyle w:val="ListParagraph"/>
              <w:spacing w:before="120" w:after="40"/>
              <w:ind w:left="0"/>
              <w:rPr>
                <w:rFonts w:ascii="Arial" w:hAnsi="Arial" w:cs="Arial"/>
                <w:color w:val="FF0000"/>
                <w:sz w:val="18"/>
                <w:szCs w:val="18"/>
              </w:rPr>
            </w:pPr>
            <w:r w:rsidRPr="00BE1A46">
              <w:rPr>
                <w:rFonts w:ascii="Arial" w:hAnsi="Arial" w:cs="Arial"/>
                <w:color w:val="FF0000"/>
                <w:sz w:val="18"/>
                <w:szCs w:val="18"/>
              </w:rPr>
              <w:t>Q830 Certificate of Compliance (C of C)</w:t>
            </w:r>
          </w:p>
          <w:p w:rsidR="003643DB" w:rsidRDefault="003643DB">
            <w:pPr>
              <w:rPr>
                <w:rFonts w:ascii="Arial" w:hAnsi="Arial" w:cs="Arial"/>
                <w:color w:val="000000"/>
              </w:rPr>
            </w:pPr>
          </w:p>
        </w:tc>
      </w:tr>
    </w:tbl>
    <w:p w:rsidR="00E47481" w:rsidRPr="00E47481" w:rsidRDefault="00E47481" w:rsidP="00E47481">
      <w:pPr>
        <w:spacing w:before="120" w:after="40"/>
        <w:rPr>
          <w:rFonts w:ascii="Arial" w:hAnsi="Arial" w:cs="Arial"/>
          <w:b/>
          <w:bCs/>
          <w:sz w:val="22"/>
          <w:szCs w:val="22"/>
        </w:rPr>
      </w:pPr>
    </w:p>
    <w:p w:rsidR="00E47481" w:rsidRDefault="00E47481">
      <w:pPr>
        <w:autoSpaceDE/>
        <w:autoSpaceDN/>
        <w:rPr>
          <w:rFonts w:ascii="Arial" w:hAnsi="Arial" w:cs="Arial"/>
          <w:b/>
          <w:bCs/>
          <w:sz w:val="22"/>
          <w:szCs w:val="22"/>
        </w:rPr>
      </w:pPr>
      <w:r>
        <w:rPr>
          <w:rFonts w:ascii="Arial" w:hAnsi="Arial" w:cs="Arial"/>
          <w:b/>
          <w:bCs/>
          <w:sz w:val="22"/>
          <w:szCs w:val="22"/>
        </w:rPr>
        <w:br w:type="page"/>
      </w:r>
    </w:p>
    <w:p w:rsidR="00BF44BC" w:rsidRPr="0047574D" w:rsidRDefault="00BF44BC" w:rsidP="00415EA1">
      <w:pPr>
        <w:pStyle w:val="ListParagraph"/>
        <w:numPr>
          <w:ilvl w:val="0"/>
          <w:numId w:val="22"/>
        </w:numPr>
        <w:spacing w:before="120" w:after="40"/>
      </w:pPr>
      <w:r w:rsidRPr="00C265B4">
        <w:rPr>
          <w:rFonts w:ascii="Arial" w:hAnsi="Arial" w:cs="Arial"/>
          <w:b/>
          <w:bCs/>
          <w:sz w:val="22"/>
          <w:szCs w:val="22"/>
        </w:rPr>
        <w:lastRenderedPageBreak/>
        <w:t>SECTION XVII:  MATERIAL SAFETY DATA SHEET (MSDS</w:t>
      </w:r>
      <w:proofErr w:type="gramStart"/>
      <w:r w:rsidRPr="00C265B4">
        <w:rPr>
          <w:rFonts w:ascii="Arial" w:hAnsi="Arial" w:cs="Arial"/>
          <w:b/>
          <w:bCs/>
          <w:sz w:val="22"/>
          <w:szCs w:val="22"/>
        </w:rPr>
        <w:t xml:space="preserve">)  </w:t>
      </w:r>
      <w:r w:rsidRPr="00C265B4">
        <w:rPr>
          <w:rFonts w:ascii="Arial" w:hAnsi="Arial" w:cs="Arial"/>
          <w:sz w:val="22"/>
          <w:szCs w:val="22"/>
        </w:rPr>
        <w:t>(</w:t>
      </w:r>
      <w:proofErr w:type="gramEnd"/>
      <w:r w:rsidRPr="00C265B4">
        <w:rPr>
          <w:rFonts w:ascii="Arial" w:hAnsi="Arial" w:cs="Arial"/>
          <w:sz w:val="22"/>
          <w:szCs w:val="22"/>
        </w:rPr>
        <w:t>Reference OSHA 29 CFR 1910.1200(G),Occupational Safety and Health Standards, Hazard Communication, Material Safety Data sheets.  Note: one MSDS per type of material/substance is required.)</w:t>
      </w:r>
      <w:r w:rsidRPr="00C265B4">
        <w:rPr>
          <w:rFonts w:ascii="Arial" w:hAnsi="Arial" w:cs="Arial"/>
          <w:b/>
          <w:bCs/>
          <w:sz w:val="22"/>
          <w:szCs w:val="22"/>
        </w:rPr>
        <w:t xml:space="preserve"> </w:t>
      </w:r>
    </w:p>
    <w:p w:rsidR="0047574D" w:rsidRDefault="0047574D" w:rsidP="0047574D">
      <w:pPr>
        <w:pStyle w:val="ListParagraph"/>
        <w:spacing w:before="120" w:after="40"/>
        <w:ind w:left="360"/>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847"/>
        <w:gridCol w:w="658"/>
        <w:gridCol w:w="644"/>
        <w:gridCol w:w="644"/>
        <w:gridCol w:w="3657"/>
      </w:tblGrid>
      <w:tr w:rsidR="00BF44BC">
        <w:tc>
          <w:tcPr>
            <w:tcW w:w="1080" w:type="dxa"/>
            <w:tcBorders>
              <w:top w:val="single" w:sz="12" w:space="0" w:color="auto"/>
              <w:left w:val="single" w:sz="12"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w:t>
            </w:r>
          </w:p>
        </w:tc>
        <w:tc>
          <w:tcPr>
            <w:tcW w:w="3847"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QUESTION</w:t>
            </w:r>
          </w:p>
        </w:tc>
        <w:tc>
          <w:tcPr>
            <w:tcW w:w="658"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YES</w:t>
            </w:r>
          </w:p>
        </w:tc>
        <w:tc>
          <w:tcPr>
            <w:tcW w:w="644"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NO</w:t>
            </w:r>
          </w:p>
        </w:tc>
        <w:tc>
          <w:tcPr>
            <w:tcW w:w="644" w:type="dxa"/>
            <w:tcBorders>
              <w:top w:val="single" w:sz="12" w:space="0" w:color="auto"/>
              <w:left w:val="single" w:sz="6" w:space="0" w:color="auto"/>
              <w:bottom w:val="single" w:sz="6" w:space="0" w:color="auto"/>
              <w:right w:val="single" w:sz="6"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N/A</w:t>
            </w:r>
          </w:p>
        </w:tc>
        <w:tc>
          <w:tcPr>
            <w:tcW w:w="3657" w:type="dxa"/>
            <w:tcBorders>
              <w:top w:val="single" w:sz="12" w:space="0" w:color="auto"/>
              <w:left w:val="single" w:sz="6" w:space="0" w:color="auto"/>
              <w:bottom w:val="single" w:sz="6" w:space="0" w:color="auto"/>
              <w:right w:val="single" w:sz="12" w:space="0" w:color="auto"/>
            </w:tcBorders>
          </w:tcPr>
          <w:p w:rsidR="00BF44BC" w:rsidRDefault="00BF44BC">
            <w:pPr>
              <w:rPr>
                <w:rFonts w:ascii="Arial" w:hAnsi="Arial" w:cs="Arial"/>
                <w:b/>
                <w:bCs/>
                <w:color w:val="000000"/>
                <w:sz w:val="22"/>
                <w:szCs w:val="22"/>
              </w:rPr>
            </w:pPr>
            <w:r>
              <w:rPr>
                <w:rFonts w:ascii="Arial" w:hAnsi="Arial" w:cs="Arial"/>
                <w:b/>
                <w:bCs/>
                <w:color w:val="000000"/>
                <w:sz w:val="22"/>
                <w:szCs w:val="22"/>
              </w:rPr>
              <w:t>GUIDELINES</w:t>
            </w:r>
          </w:p>
        </w:tc>
      </w:tr>
      <w:tr w:rsidR="00BF44BC">
        <w:tc>
          <w:tcPr>
            <w:tcW w:w="1080" w:type="dxa"/>
            <w:tcBorders>
              <w:top w:val="single" w:sz="6" w:space="0" w:color="auto"/>
              <w:left w:val="single" w:sz="12" w:space="0" w:color="auto"/>
              <w:bottom w:val="single" w:sz="12" w:space="0" w:color="auto"/>
              <w:right w:val="single" w:sz="6" w:space="0" w:color="auto"/>
            </w:tcBorders>
          </w:tcPr>
          <w:p w:rsidR="00BF44BC" w:rsidRDefault="00BF44BC">
            <w:pPr>
              <w:rPr>
                <w:rFonts w:ascii="Arial" w:hAnsi="Arial" w:cs="Arial"/>
                <w:color w:val="000000"/>
                <w:sz w:val="22"/>
                <w:szCs w:val="22"/>
              </w:rPr>
            </w:pPr>
            <w:r>
              <w:rPr>
                <w:rFonts w:ascii="Arial" w:hAnsi="Arial" w:cs="Arial"/>
                <w:color w:val="000000"/>
                <w:sz w:val="22"/>
                <w:szCs w:val="22"/>
              </w:rPr>
              <w:t>V1</w:t>
            </w:r>
          </w:p>
        </w:tc>
        <w:tc>
          <w:tcPr>
            <w:tcW w:w="3847" w:type="dxa"/>
            <w:tcBorders>
              <w:top w:val="single" w:sz="6" w:space="0" w:color="auto"/>
              <w:left w:val="single" w:sz="6" w:space="0" w:color="auto"/>
              <w:bottom w:val="single" w:sz="12" w:space="0" w:color="auto"/>
              <w:right w:val="single" w:sz="6" w:space="0" w:color="auto"/>
            </w:tcBorders>
          </w:tcPr>
          <w:p w:rsidR="00BF44BC" w:rsidRDefault="00BF44BC">
            <w:pPr>
              <w:pStyle w:val="Suspectco"/>
              <w:rPr>
                <w:color w:val="000000"/>
                <w:sz w:val="22"/>
                <w:szCs w:val="22"/>
              </w:rPr>
            </w:pPr>
            <w:r>
              <w:rPr>
                <w:color w:val="000000"/>
                <w:sz w:val="22"/>
                <w:szCs w:val="22"/>
              </w:rPr>
              <w:t>If indicated applicable on Index Page, does MSDS properly convey information about the potential health and physical hazards of hazardous materials/ substances (that are still in a hazardous state) shipped with or contained within the delivered item?</w:t>
            </w:r>
          </w:p>
        </w:tc>
        <w:tc>
          <w:tcPr>
            <w:tcW w:w="658"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4"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644" w:type="dxa"/>
            <w:tcBorders>
              <w:top w:val="single" w:sz="6" w:space="0" w:color="auto"/>
              <w:left w:val="single" w:sz="6" w:space="0" w:color="auto"/>
              <w:bottom w:val="single" w:sz="12" w:space="0" w:color="auto"/>
              <w:right w:val="single" w:sz="6" w:space="0" w:color="auto"/>
            </w:tcBorders>
          </w:tcPr>
          <w:p w:rsidR="00BF44BC" w:rsidRDefault="00BF44BC">
            <w:pPr>
              <w:rPr>
                <w:rFonts w:ascii="Arial" w:hAnsi="Arial" w:cs="Arial"/>
                <w:color w:val="000000"/>
                <w:sz w:val="22"/>
                <w:szCs w:val="22"/>
              </w:rPr>
            </w:pPr>
          </w:p>
        </w:tc>
        <w:tc>
          <w:tcPr>
            <w:tcW w:w="3657" w:type="dxa"/>
            <w:tcBorders>
              <w:top w:val="single" w:sz="6" w:space="0" w:color="auto"/>
              <w:left w:val="single" w:sz="6" w:space="0" w:color="auto"/>
              <w:bottom w:val="single" w:sz="12" w:space="0" w:color="auto"/>
              <w:right w:val="single" w:sz="12" w:space="0" w:color="auto"/>
            </w:tcBorders>
          </w:tcPr>
          <w:p w:rsidR="00BF44BC" w:rsidRDefault="00BF44BC">
            <w:pPr>
              <w:rPr>
                <w:rFonts w:ascii="Arial" w:hAnsi="Arial" w:cs="Arial"/>
                <w:color w:val="000000"/>
              </w:rPr>
            </w:pPr>
            <w:r>
              <w:rPr>
                <w:rFonts w:ascii="Arial" w:hAnsi="Arial" w:cs="Arial"/>
                <w:color w:val="000000"/>
              </w:rPr>
              <w:t>The MSDS shall identify:  the chemical and common name of the material/ substance; the physical properties of the material/substance; the hazards or other risks involved in the use of the material/substance, including fire and explosive potential, corrosivity, reactivity, and any known acute and chronic health effects related to exposure; safe handling practices, necessary personal protective equipment, and other safety precautions; emergency procedures for spill, fire, disposal, and first aid.</w:t>
            </w:r>
          </w:p>
          <w:p w:rsidR="00C26015" w:rsidRDefault="00C26015" w:rsidP="00C26015">
            <w:pPr>
              <w:rPr>
                <w:rFonts w:ascii="Arial" w:hAnsi="Arial" w:cs="Arial"/>
                <w:color w:val="FF0000"/>
              </w:rPr>
            </w:pPr>
          </w:p>
          <w:p w:rsidR="00C26015" w:rsidRDefault="00C26015" w:rsidP="00C26015">
            <w:pPr>
              <w:rPr>
                <w:rFonts w:ascii="Arial" w:hAnsi="Arial" w:cs="Arial"/>
                <w:color w:val="FF0000"/>
              </w:rPr>
            </w:pPr>
            <w:r>
              <w:rPr>
                <w:rFonts w:ascii="Arial" w:hAnsi="Arial" w:cs="Arial"/>
                <w:color w:val="FF0000"/>
              </w:rPr>
              <w:t xml:space="preserve">Additional Guidelines: </w:t>
            </w:r>
            <w:r w:rsidRPr="00342E8D">
              <w:rPr>
                <w:rFonts w:ascii="Arial" w:hAnsi="Arial" w:cs="Arial"/>
                <w:color w:val="FF0000"/>
              </w:rPr>
              <w:t>It is vital that</w:t>
            </w:r>
            <w:r>
              <w:rPr>
                <w:rFonts w:ascii="Arial" w:hAnsi="Arial" w:cs="Arial"/>
                <w:color w:val="FF0000"/>
              </w:rPr>
              <w:t xml:space="preserve"> items 1</w:t>
            </w:r>
            <w:r w:rsidRPr="00342E8D">
              <w:rPr>
                <w:rFonts w:ascii="Arial" w:hAnsi="Arial" w:cs="Arial"/>
                <w:color w:val="FF0000"/>
              </w:rPr>
              <w:t xml:space="preserve"> thru 4 are consistent throughout the entire document. Therefore, pay close attention to the naming convention used and be sure to include to both part numbers (Boeing and Supplier) if applicable.</w:t>
            </w:r>
          </w:p>
          <w:p w:rsidR="00C26015" w:rsidRDefault="00C26015" w:rsidP="00C26015">
            <w:pPr>
              <w:rPr>
                <w:rFonts w:ascii="Arial" w:hAnsi="Arial" w:cs="Arial"/>
                <w:color w:val="FF0000"/>
              </w:rPr>
            </w:pPr>
          </w:p>
          <w:p w:rsidR="00C26015" w:rsidRDefault="00C26015" w:rsidP="00C26015">
            <w:pPr>
              <w:rPr>
                <w:rFonts w:ascii="Arial" w:hAnsi="Arial" w:cs="Arial"/>
                <w:color w:val="FF0000"/>
              </w:rPr>
            </w:pPr>
            <w:r>
              <w:rPr>
                <w:rFonts w:ascii="Arial" w:hAnsi="Arial" w:cs="Arial"/>
                <w:color w:val="FF0000"/>
              </w:rPr>
              <w:t xml:space="preserve">Note: MSDS are governed by OSHA requirements and hence if applicable a copy of the MSDS should be included in this section. </w:t>
            </w:r>
          </w:p>
          <w:p w:rsidR="00C26015" w:rsidRDefault="00C26015" w:rsidP="00C26015">
            <w:pPr>
              <w:rPr>
                <w:rFonts w:ascii="Arial" w:hAnsi="Arial" w:cs="Arial"/>
                <w:color w:val="FF0000"/>
              </w:rPr>
            </w:pPr>
          </w:p>
          <w:p w:rsidR="00C26015" w:rsidRDefault="00C26015">
            <w:pPr>
              <w:rPr>
                <w:rFonts w:ascii="Arial" w:hAnsi="Arial" w:cs="Arial"/>
                <w:color w:val="000000"/>
              </w:rPr>
            </w:pPr>
          </w:p>
        </w:tc>
      </w:tr>
    </w:tbl>
    <w:p w:rsidR="00AF6128" w:rsidRPr="005528B3" w:rsidRDefault="00AF6128">
      <w:pPr>
        <w:pStyle w:val="Header"/>
        <w:tabs>
          <w:tab w:val="clear" w:pos="4320"/>
          <w:tab w:val="clear" w:pos="8640"/>
        </w:tabs>
        <w:rPr>
          <w:color w:val="FF0000"/>
          <w:sz w:val="24"/>
        </w:rPr>
      </w:pPr>
    </w:p>
    <w:p w:rsidR="00956C76" w:rsidRPr="00956C76" w:rsidRDefault="00956C76">
      <w:pPr>
        <w:pStyle w:val="Header"/>
        <w:tabs>
          <w:tab w:val="clear" w:pos="4320"/>
          <w:tab w:val="clear" w:pos="8640"/>
        </w:tabs>
        <w:rPr>
          <w:sz w:val="24"/>
        </w:rPr>
      </w:pPr>
    </w:p>
    <w:sectPr w:rsidR="00956C76" w:rsidRPr="00956C76" w:rsidSect="00CB73A9">
      <w:headerReference w:type="default" r:id="rId16"/>
      <w:footerReference w:type="default" r:id="rId17"/>
      <w:pgSz w:w="12240" w:h="15840"/>
      <w:pgMar w:top="576" w:right="720" w:bottom="432" w:left="720" w:header="432" w:footer="43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5E" w:rsidRDefault="0032355E">
      <w:r>
        <w:separator/>
      </w:r>
    </w:p>
  </w:endnote>
  <w:endnote w:type="continuationSeparator" w:id="0">
    <w:p w:rsidR="0032355E" w:rsidRDefault="0032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B9" w:rsidRDefault="007930B9">
    <w:pPr>
      <w:pStyle w:val="Footer"/>
      <w:tabs>
        <w:tab w:val="clear" w:pos="9360"/>
        <w:tab w:val="right" w:pos="10800"/>
      </w:tabs>
      <w:ind w:right="461"/>
    </w:pPr>
    <w:r>
      <w:t xml:space="preserve">Virtual </w:t>
    </w:r>
    <w:proofErr w:type="spellStart"/>
    <w:r>
      <w:t>Location</w:t>
    </w:r>
    <w:proofErr w:type="gramStart"/>
    <w:r>
      <w:t>:xxxxxxxxxxxxxxxxxxxxxxx</w:t>
    </w:r>
    <w:proofErr w:type="spellEnd"/>
    <w:proofErr w:type="gramEnd"/>
    <w:r>
      <w:tab/>
    </w:r>
    <w:r>
      <w:tab/>
      <w:t xml:space="preserve">Page </w:t>
    </w:r>
    <w:r>
      <w:fldChar w:fldCharType="begin"/>
    </w:r>
    <w:r>
      <w:instrText xml:space="preserve"> PAGE </w:instrText>
    </w:r>
    <w:r>
      <w:fldChar w:fldCharType="separate"/>
    </w:r>
    <w:r w:rsidR="00993160">
      <w:rPr>
        <w:noProof/>
      </w:rPr>
      <w:t>17</w:t>
    </w:r>
    <w:r>
      <w:rPr>
        <w:noProof/>
      </w:rPr>
      <w:fldChar w:fldCharType="end"/>
    </w:r>
    <w:r w:rsidR="008100D7">
      <w:t xml:space="preserve"> of 1</w:t>
    </w:r>
    <w:r w:rsidR="00E47481">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5E" w:rsidRDefault="0032355E">
      <w:r>
        <w:separator/>
      </w:r>
    </w:p>
  </w:footnote>
  <w:footnote w:type="continuationSeparator" w:id="0">
    <w:p w:rsidR="0032355E" w:rsidRDefault="0032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B9" w:rsidRDefault="007930B9">
    <w:pPr>
      <w:pStyle w:val="Header"/>
      <w:tabs>
        <w:tab w:val="clear" w:pos="8640"/>
        <w:tab w:val="right" w:pos="10710"/>
      </w:tabs>
      <w:ind w:right="461"/>
    </w:pPr>
    <w:r w:rsidRPr="00A801F3">
      <w:t>BSI_ISS_HQUAL_ADP_Checklist_Rev.NC.docx</w:t>
    </w:r>
    <w:r>
      <w:tab/>
    </w:r>
    <w:r>
      <w:tab/>
      <w:t>Dated: 07/18/2014</w:t>
    </w:r>
  </w:p>
  <w:p w:rsidR="007930B9" w:rsidRDefault="007930B9">
    <w:pPr>
      <w:pStyle w:val="Header"/>
      <w:tabs>
        <w:tab w:val="clear" w:pos="8640"/>
        <w:tab w:val="right" w:pos="10710"/>
      </w:tabs>
      <w:ind w:right="461"/>
    </w:pPr>
    <w:r>
      <w:tab/>
    </w:r>
    <w:r>
      <w:tab/>
      <w:t>POC: ISS Program Quality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5C09"/>
    <w:multiLevelType w:val="singleLevel"/>
    <w:tmpl w:val="B62AF372"/>
    <w:lvl w:ilvl="0">
      <w:start w:val="5"/>
      <w:numFmt w:val="upperLetter"/>
      <w:pStyle w:val="Caption"/>
      <w:lvlText w:val="%1."/>
      <w:legacy w:legacy="1" w:legacySpace="0" w:legacyIndent="360"/>
      <w:lvlJc w:val="left"/>
      <w:pPr>
        <w:ind w:left="-360" w:hanging="360"/>
      </w:pPr>
      <w:rPr>
        <w:rFonts w:ascii="Arial" w:hAnsi="Arial" w:cs="Arial" w:hint="default"/>
        <w:b/>
        <w:i w:val="0"/>
        <w:sz w:val="22"/>
        <w:szCs w:val="22"/>
      </w:rPr>
    </w:lvl>
  </w:abstractNum>
  <w:abstractNum w:abstractNumId="1">
    <w:nsid w:val="13C635E2"/>
    <w:multiLevelType w:val="hybridMultilevel"/>
    <w:tmpl w:val="B54E2938"/>
    <w:lvl w:ilvl="0" w:tplc="D21CFBF6">
      <w:start w:val="22"/>
      <w:numFmt w:val="upp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82702"/>
    <w:multiLevelType w:val="singleLevel"/>
    <w:tmpl w:val="56402E9E"/>
    <w:lvl w:ilvl="0">
      <w:start w:val="14"/>
      <w:numFmt w:val="upperLetter"/>
      <w:lvlText w:val="%1."/>
      <w:legacy w:legacy="1" w:legacySpace="0" w:legacyIndent="360"/>
      <w:lvlJc w:val="left"/>
      <w:pPr>
        <w:ind w:left="-360" w:hanging="360"/>
      </w:pPr>
      <w:rPr>
        <w:rFonts w:ascii="Arial" w:hAnsi="Arial" w:cs="Arial" w:hint="default"/>
        <w:b/>
        <w:i w:val="0"/>
        <w:sz w:val="22"/>
        <w:szCs w:val="22"/>
      </w:rPr>
    </w:lvl>
  </w:abstractNum>
  <w:abstractNum w:abstractNumId="3">
    <w:nsid w:val="15B918C8"/>
    <w:multiLevelType w:val="hybridMultilevel"/>
    <w:tmpl w:val="74C66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71A49"/>
    <w:multiLevelType w:val="singleLevel"/>
    <w:tmpl w:val="48B83412"/>
    <w:lvl w:ilvl="0">
      <w:start w:val="8"/>
      <w:numFmt w:val="upperLetter"/>
      <w:lvlText w:val="%1."/>
      <w:legacy w:legacy="1" w:legacySpace="0" w:legacyIndent="360"/>
      <w:lvlJc w:val="left"/>
      <w:pPr>
        <w:ind w:left="-360" w:hanging="360"/>
      </w:pPr>
    </w:lvl>
  </w:abstractNum>
  <w:abstractNum w:abstractNumId="5">
    <w:nsid w:val="1D7D72E5"/>
    <w:multiLevelType w:val="singleLevel"/>
    <w:tmpl w:val="13A03162"/>
    <w:lvl w:ilvl="0">
      <w:start w:val="12"/>
      <w:numFmt w:val="upperLetter"/>
      <w:lvlText w:val="%1."/>
      <w:legacy w:legacy="1" w:legacySpace="0" w:legacyIndent="360"/>
      <w:lvlJc w:val="left"/>
      <w:pPr>
        <w:ind w:left="-360" w:hanging="360"/>
      </w:pPr>
    </w:lvl>
  </w:abstractNum>
  <w:abstractNum w:abstractNumId="6">
    <w:nsid w:val="1F3F7952"/>
    <w:multiLevelType w:val="singleLevel"/>
    <w:tmpl w:val="0812D3BA"/>
    <w:lvl w:ilvl="0">
      <w:start w:val="21"/>
      <w:numFmt w:val="upperLetter"/>
      <w:lvlText w:val="%1."/>
      <w:legacy w:legacy="1" w:legacySpace="0" w:legacyIndent="360"/>
      <w:lvlJc w:val="left"/>
      <w:pPr>
        <w:ind w:left="-360" w:hanging="360"/>
      </w:pPr>
      <w:rPr>
        <w:rFonts w:ascii="Arial" w:hAnsi="Arial" w:cs="Arial" w:hint="default"/>
        <w:b/>
        <w:i w:val="0"/>
        <w:sz w:val="22"/>
        <w:szCs w:val="22"/>
      </w:rPr>
    </w:lvl>
  </w:abstractNum>
  <w:abstractNum w:abstractNumId="7">
    <w:nsid w:val="31B6609A"/>
    <w:multiLevelType w:val="hybridMultilevel"/>
    <w:tmpl w:val="D8CEFD8E"/>
    <w:lvl w:ilvl="0" w:tplc="99ACD996">
      <w:start w:val="7"/>
      <w:numFmt w:val="upp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649A9"/>
    <w:multiLevelType w:val="hybridMultilevel"/>
    <w:tmpl w:val="31BE9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677883"/>
    <w:multiLevelType w:val="singleLevel"/>
    <w:tmpl w:val="0F7A3D22"/>
    <w:lvl w:ilvl="0">
      <w:start w:val="1"/>
      <w:numFmt w:val="upperLetter"/>
      <w:lvlText w:val="%1. "/>
      <w:legacy w:legacy="1" w:legacySpace="0" w:legacyIndent="360"/>
      <w:lvlJc w:val="left"/>
      <w:pPr>
        <w:ind w:left="-360" w:hanging="360"/>
      </w:pPr>
      <w:rPr>
        <w:rFonts w:ascii="Arial" w:hAnsi="Arial" w:cs="Arial" w:hint="default"/>
        <w:b/>
        <w:i w:val="0"/>
        <w:sz w:val="22"/>
        <w:szCs w:val="22"/>
      </w:rPr>
    </w:lvl>
  </w:abstractNum>
  <w:abstractNum w:abstractNumId="10">
    <w:nsid w:val="39471CBB"/>
    <w:multiLevelType w:val="hybridMultilevel"/>
    <w:tmpl w:val="A7D65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603CA"/>
    <w:multiLevelType w:val="singleLevel"/>
    <w:tmpl w:val="2A0A26CA"/>
    <w:lvl w:ilvl="0">
      <w:start w:val="18"/>
      <w:numFmt w:val="upperLetter"/>
      <w:lvlText w:val="%1."/>
      <w:legacy w:legacy="1" w:legacySpace="0" w:legacyIndent="360"/>
      <w:lvlJc w:val="left"/>
      <w:pPr>
        <w:ind w:left="-360" w:hanging="360"/>
      </w:pPr>
      <w:rPr>
        <w:rFonts w:ascii="Arial" w:hAnsi="Arial" w:cs="Arial" w:hint="default"/>
        <w:b/>
        <w:i w:val="0"/>
        <w:sz w:val="22"/>
        <w:szCs w:val="22"/>
      </w:rPr>
    </w:lvl>
  </w:abstractNum>
  <w:abstractNum w:abstractNumId="12">
    <w:nsid w:val="3E7666FA"/>
    <w:multiLevelType w:val="singleLevel"/>
    <w:tmpl w:val="97505862"/>
    <w:lvl w:ilvl="0">
      <w:start w:val="20"/>
      <w:numFmt w:val="upperLetter"/>
      <w:lvlText w:val="%1."/>
      <w:legacy w:legacy="1" w:legacySpace="0" w:legacyIndent="360"/>
      <w:lvlJc w:val="left"/>
      <w:pPr>
        <w:ind w:left="360" w:hanging="360"/>
      </w:pPr>
      <w:rPr>
        <w:rFonts w:ascii="Arial" w:hAnsi="Arial" w:cs="Arial" w:hint="default"/>
        <w:b/>
        <w:i w:val="0"/>
        <w:sz w:val="22"/>
        <w:szCs w:val="22"/>
      </w:rPr>
    </w:lvl>
  </w:abstractNum>
  <w:abstractNum w:abstractNumId="13">
    <w:nsid w:val="45F33F86"/>
    <w:multiLevelType w:val="singleLevel"/>
    <w:tmpl w:val="649C486A"/>
    <w:lvl w:ilvl="0">
      <w:start w:val="19"/>
      <w:numFmt w:val="upperLetter"/>
      <w:lvlText w:val="%1."/>
      <w:legacy w:legacy="1" w:legacySpace="0" w:legacyIndent="360"/>
      <w:lvlJc w:val="left"/>
      <w:pPr>
        <w:ind w:left="-360" w:hanging="360"/>
      </w:pPr>
      <w:rPr>
        <w:rFonts w:ascii="Arial" w:hAnsi="Arial" w:cs="Arial" w:hint="default"/>
        <w:b/>
        <w:i w:val="0"/>
        <w:sz w:val="22"/>
        <w:szCs w:val="22"/>
      </w:rPr>
    </w:lvl>
  </w:abstractNum>
  <w:abstractNum w:abstractNumId="14">
    <w:nsid w:val="4BA70810"/>
    <w:multiLevelType w:val="singleLevel"/>
    <w:tmpl w:val="EB688F66"/>
    <w:lvl w:ilvl="0">
      <w:start w:val="2"/>
      <w:numFmt w:val="upperLetter"/>
      <w:lvlText w:val="%1."/>
      <w:legacy w:legacy="1" w:legacySpace="0" w:legacyIndent="360"/>
      <w:lvlJc w:val="left"/>
      <w:pPr>
        <w:ind w:left="-360" w:hanging="360"/>
      </w:pPr>
    </w:lvl>
  </w:abstractNum>
  <w:abstractNum w:abstractNumId="15">
    <w:nsid w:val="51D511FB"/>
    <w:multiLevelType w:val="singleLevel"/>
    <w:tmpl w:val="1BAE23F0"/>
    <w:lvl w:ilvl="0">
      <w:start w:val="11"/>
      <w:numFmt w:val="upperLetter"/>
      <w:lvlText w:val="%1."/>
      <w:legacy w:legacy="1" w:legacySpace="0" w:legacyIndent="360"/>
      <w:lvlJc w:val="left"/>
      <w:pPr>
        <w:ind w:left="-360" w:hanging="360"/>
      </w:pPr>
    </w:lvl>
  </w:abstractNum>
  <w:abstractNum w:abstractNumId="16">
    <w:nsid w:val="5F0E5A16"/>
    <w:multiLevelType w:val="singleLevel"/>
    <w:tmpl w:val="99C0C4B0"/>
    <w:lvl w:ilvl="0">
      <w:start w:val="4"/>
      <w:numFmt w:val="upperLetter"/>
      <w:lvlText w:val="%1."/>
      <w:legacy w:legacy="1" w:legacySpace="0" w:legacyIndent="360"/>
      <w:lvlJc w:val="left"/>
      <w:pPr>
        <w:ind w:left="-360" w:hanging="360"/>
      </w:pPr>
    </w:lvl>
  </w:abstractNum>
  <w:abstractNum w:abstractNumId="17">
    <w:nsid w:val="646C4E82"/>
    <w:multiLevelType w:val="singleLevel"/>
    <w:tmpl w:val="4F66775E"/>
    <w:lvl w:ilvl="0">
      <w:start w:val="3"/>
      <w:numFmt w:val="upperLetter"/>
      <w:lvlText w:val="%1. "/>
      <w:legacy w:legacy="1" w:legacySpace="0" w:legacyIndent="360"/>
      <w:lvlJc w:val="left"/>
      <w:pPr>
        <w:ind w:left="-360" w:hanging="360"/>
      </w:pPr>
      <w:rPr>
        <w:rFonts w:ascii="Arial" w:hAnsi="Arial" w:cs="Arial" w:hint="default"/>
        <w:b/>
        <w:i w:val="0"/>
        <w:color w:val="000000"/>
        <w:sz w:val="22"/>
        <w:szCs w:val="22"/>
      </w:rPr>
    </w:lvl>
  </w:abstractNum>
  <w:abstractNum w:abstractNumId="18">
    <w:nsid w:val="67BD7CA5"/>
    <w:multiLevelType w:val="hybridMultilevel"/>
    <w:tmpl w:val="45A07C70"/>
    <w:lvl w:ilvl="0" w:tplc="BF9AFE2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0478E3"/>
    <w:multiLevelType w:val="singleLevel"/>
    <w:tmpl w:val="EE001ABE"/>
    <w:lvl w:ilvl="0">
      <w:start w:val="13"/>
      <w:numFmt w:val="upperLetter"/>
      <w:lvlText w:val="%1."/>
      <w:legacy w:legacy="1" w:legacySpace="0" w:legacyIndent="360"/>
      <w:lvlJc w:val="left"/>
      <w:pPr>
        <w:ind w:left="-360" w:hanging="360"/>
      </w:pPr>
      <w:rPr>
        <w:rFonts w:ascii="Arial" w:hAnsi="Arial" w:cs="Arial" w:hint="default"/>
        <w:b/>
        <w:i w:val="0"/>
        <w:sz w:val="22"/>
        <w:szCs w:val="22"/>
      </w:rPr>
    </w:lvl>
  </w:abstractNum>
  <w:abstractNum w:abstractNumId="20">
    <w:nsid w:val="70D4521B"/>
    <w:multiLevelType w:val="singleLevel"/>
    <w:tmpl w:val="493297EA"/>
    <w:lvl w:ilvl="0">
      <w:start w:val="16"/>
      <w:numFmt w:val="upperLetter"/>
      <w:lvlText w:val="%1. "/>
      <w:legacy w:legacy="1" w:legacySpace="0" w:legacyIndent="360"/>
      <w:lvlJc w:val="left"/>
      <w:pPr>
        <w:ind w:left="-360" w:hanging="360"/>
      </w:pPr>
      <w:rPr>
        <w:rFonts w:ascii="Arial" w:hAnsi="Arial" w:cs="Arial" w:hint="default"/>
        <w:b/>
        <w:i w:val="0"/>
        <w:sz w:val="22"/>
        <w:szCs w:val="22"/>
      </w:rPr>
    </w:lvl>
  </w:abstractNum>
  <w:abstractNum w:abstractNumId="21">
    <w:nsid w:val="728F289A"/>
    <w:multiLevelType w:val="singleLevel"/>
    <w:tmpl w:val="8F88BA80"/>
    <w:lvl w:ilvl="0">
      <w:start w:val="7"/>
      <w:numFmt w:val="upperLetter"/>
      <w:lvlText w:val="%1. "/>
      <w:legacy w:legacy="1" w:legacySpace="0" w:legacyIndent="360"/>
      <w:lvlJc w:val="left"/>
      <w:pPr>
        <w:ind w:left="-360" w:hanging="360"/>
      </w:pPr>
      <w:rPr>
        <w:rFonts w:ascii="Arial" w:hAnsi="Arial" w:cs="Arial" w:hint="default"/>
        <w:b/>
        <w:i w:val="0"/>
        <w:sz w:val="22"/>
        <w:szCs w:val="22"/>
      </w:rPr>
    </w:lvl>
  </w:abstractNum>
  <w:abstractNum w:abstractNumId="22">
    <w:nsid w:val="785229F5"/>
    <w:multiLevelType w:val="singleLevel"/>
    <w:tmpl w:val="905CC066"/>
    <w:lvl w:ilvl="0">
      <w:start w:val="10"/>
      <w:numFmt w:val="upperLetter"/>
      <w:lvlText w:val="%1. "/>
      <w:legacy w:legacy="1" w:legacySpace="0" w:legacyIndent="360"/>
      <w:lvlJc w:val="left"/>
      <w:pPr>
        <w:ind w:left="-360" w:hanging="360"/>
      </w:pPr>
      <w:rPr>
        <w:rFonts w:ascii="Arial" w:hAnsi="Arial" w:cs="Arial" w:hint="default"/>
        <w:b/>
        <w:i w:val="0"/>
        <w:color w:val="000000"/>
        <w:sz w:val="22"/>
        <w:szCs w:val="22"/>
      </w:rPr>
    </w:lvl>
  </w:abstractNum>
  <w:abstractNum w:abstractNumId="23">
    <w:nsid w:val="7C5929D2"/>
    <w:multiLevelType w:val="hybridMultilevel"/>
    <w:tmpl w:val="B55AE21E"/>
    <w:lvl w:ilvl="0" w:tplc="CED674A8">
      <w:start w:val="7"/>
      <w:numFmt w:val="upp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A429FE"/>
    <w:multiLevelType w:val="singleLevel"/>
    <w:tmpl w:val="624A38A4"/>
    <w:lvl w:ilvl="0">
      <w:start w:val="22"/>
      <w:numFmt w:val="upperLetter"/>
      <w:lvlText w:val="%1."/>
      <w:legacy w:legacy="1" w:legacySpace="0" w:legacyIndent="360"/>
      <w:lvlJc w:val="left"/>
      <w:pPr>
        <w:ind w:left="-360" w:hanging="360"/>
      </w:pPr>
      <w:rPr>
        <w:rFonts w:ascii="Arial" w:hAnsi="Arial" w:cs="Arial" w:hint="default"/>
        <w:b/>
        <w:i w:val="0"/>
        <w:sz w:val="22"/>
        <w:szCs w:val="22"/>
      </w:rPr>
    </w:lvl>
  </w:abstractNum>
  <w:num w:numId="1">
    <w:abstractNumId w:val="9"/>
  </w:num>
  <w:num w:numId="2">
    <w:abstractNumId w:val="14"/>
  </w:num>
  <w:num w:numId="3">
    <w:abstractNumId w:val="17"/>
  </w:num>
  <w:num w:numId="4">
    <w:abstractNumId w:val="16"/>
  </w:num>
  <w:num w:numId="5">
    <w:abstractNumId w:val="0"/>
  </w:num>
  <w:num w:numId="6">
    <w:abstractNumId w:val="21"/>
  </w:num>
  <w:num w:numId="7">
    <w:abstractNumId w:val="4"/>
  </w:num>
  <w:num w:numId="8">
    <w:abstractNumId w:val="22"/>
  </w:num>
  <w:num w:numId="9">
    <w:abstractNumId w:val="15"/>
  </w:num>
  <w:num w:numId="10">
    <w:abstractNumId w:val="5"/>
  </w:num>
  <w:num w:numId="11">
    <w:abstractNumId w:val="19"/>
  </w:num>
  <w:num w:numId="12">
    <w:abstractNumId w:val="2"/>
  </w:num>
  <w:num w:numId="13">
    <w:abstractNumId w:val="20"/>
  </w:num>
  <w:num w:numId="14">
    <w:abstractNumId w:val="11"/>
  </w:num>
  <w:num w:numId="15">
    <w:abstractNumId w:val="13"/>
  </w:num>
  <w:num w:numId="16">
    <w:abstractNumId w:val="12"/>
  </w:num>
  <w:num w:numId="17">
    <w:abstractNumId w:val="6"/>
  </w:num>
  <w:num w:numId="18">
    <w:abstractNumId w:val="24"/>
  </w:num>
  <w:num w:numId="19">
    <w:abstractNumId w:val="23"/>
  </w:num>
  <w:num w:numId="20">
    <w:abstractNumId w:val="7"/>
  </w:num>
  <w:num w:numId="21">
    <w:abstractNumId w:val="18"/>
  </w:num>
  <w:num w:numId="22">
    <w:abstractNumId w:val="1"/>
  </w:num>
  <w:num w:numId="23">
    <w:abstractNumId w:val="10"/>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BC"/>
    <w:rsid w:val="00014B3B"/>
    <w:rsid w:val="00056FE3"/>
    <w:rsid w:val="00096256"/>
    <w:rsid w:val="000E35C4"/>
    <w:rsid w:val="000E45AC"/>
    <w:rsid w:val="000E6C6F"/>
    <w:rsid w:val="0010550A"/>
    <w:rsid w:val="00116C90"/>
    <w:rsid w:val="00121DFB"/>
    <w:rsid w:val="00123B16"/>
    <w:rsid w:val="00127A59"/>
    <w:rsid w:val="00142782"/>
    <w:rsid w:val="001661DB"/>
    <w:rsid w:val="001B024B"/>
    <w:rsid w:val="001C2C96"/>
    <w:rsid w:val="001D30AA"/>
    <w:rsid w:val="00237EA9"/>
    <w:rsid w:val="00245EFF"/>
    <w:rsid w:val="0028223C"/>
    <w:rsid w:val="002827FE"/>
    <w:rsid w:val="00290389"/>
    <w:rsid w:val="002B677D"/>
    <w:rsid w:val="002C66AE"/>
    <w:rsid w:val="00306450"/>
    <w:rsid w:val="0032355E"/>
    <w:rsid w:val="00342E8D"/>
    <w:rsid w:val="00357812"/>
    <w:rsid w:val="003643DB"/>
    <w:rsid w:val="00364E7C"/>
    <w:rsid w:val="00382F46"/>
    <w:rsid w:val="003907DE"/>
    <w:rsid w:val="003A0109"/>
    <w:rsid w:val="003B0FE8"/>
    <w:rsid w:val="003B6620"/>
    <w:rsid w:val="003D256E"/>
    <w:rsid w:val="00415EA1"/>
    <w:rsid w:val="00470E75"/>
    <w:rsid w:val="00471DBC"/>
    <w:rsid w:val="0047574D"/>
    <w:rsid w:val="0048450A"/>
    <w:rsid w:val="004F4797"/>
    <w:rsid w:val="004F5007"/>
    <w:rsid w:val="00510ACE"/>
    <w:rsid w:val="005203D6"/>
    <w:rsid w:val="0052106F"/>
    <w:rsid w:val="00530581"/>
    <w:rsid w:val="005528B3"/>
    <w:rsid w:val="00590557"/>
    <w:rsid w:val="005A7AB9"/>
    <w:rsid w:val="005B6CE3"/>
    <w:rsid w:val="005E7011"/>
    <w:rsid w:val="005F2BF0"/>
    <w:rsid w:val="00600BC2"/>
    <w:rsid w:val="006134E0"/>
    <w:rsid w:val="00650934"/>
    <w:rsid w:val="00690B4E"/>
    <w:rsid w:val="006B5971"/>
    <w:rsid w:val="006D03CE"/>
    <w:rsid w:val="006D6B35"/>
    <w:rsid w:val="006E46B1"/>
    <w:rsid w:val="006F1F80"/>
    <w:rsid w:val="006F262C"/>
    <w:rsid w:val="00704AD7"/>
    <w:rsid w:val="0072659F"/>
    <w:rsid w:val="00730679"/>
    <w:rsid w:val="007475BE"/>
    <w:rsid w:val="0077528B"/>
    <w:rsid w:val="007930B9"/>
    <w:rsid w:val="007951BA"/>
    <w:rsid w:val="00796B47"/>
    <w:rsid w:val="007C60C6"/>
    <w:rsid w:val="008100D7"/>
    <w:rsid w:val="008304E7"/>
    <w:rsid w:val="008443E6"/>
    <w:rsid w:val="008511A2"/>
    <w:rsid w:val="008521E5"/>
    <w:rsid w:val="00854E21"/>
    <w:rsid w:val="008653A2"/>
    <w:rsid w:val="00867E78"/>
    <w:rsid w:val="00881215"/>
    <w:rsid w:val="008861BF"/>
    <w:rsid w:val="00893B62"/>
    <w:rsid w:val="00893C74"/>
    <w:rsid w:val="00893C79"/>
    <w:rsid w:val="008A6B09"/>
    <w:rsid w:val="009109CA"/>
    <w:rsid w:val="00913F81"/>
    <w:rsid w:val="0095527A"/>
    <w:rsid w:val="00956C76"/>
    <w:rsid w:val="00965005"/>
    <w:rsid w:val="00976396"/>
    <w:rsid w:val="00993160"/>
    <w:rsid w:val="009A16C6"/>
    <w:rsid w:val="009E4328"/>
    <w:rsid w:val="00A45AEE"/>
    <w:rsid w:val="00A77702"/>
    <w:rsid w:val="00A77A9E"/>
    <w:rsid w:val="00A801F3"/>
    <w:rsid w:val="00A80914"/>
    <w:rsid w:val="00A90FAE"/>
    <w:rsid w:val="00AB158E"/>
    <w:rsid w:val="00AB47CF"/>
    <w:rsid w:val="00AB678D"/>
    <w:rsid w:val="00AC5B12"/>
    <w:rsid w:val="00AD5E78"/>
    <w:rsid w:val="00AF1426"/>
    <w:rsid w:val="00AF6128"/>
    <w:rsid w:val="00B15043"/>
    <w:rsid w:val="00B15A72"/>
    <w:rsid w:val="00B25618"/>
    <w:rsid w:val="00B950E9"/>
    <w:rsid w:val="00BA783A"/>
    <w:rsid w:val="00BC693C"/>
    <w:rsid w:val="00BC7F4B"/>
    <w:rsid w:val="00BD7F62"/>
    <w:rsid w:val="00BE1A46"/>
    <w:rsid w:val="00BF3188"/>
    <w:rsid w:val="00BF42B8"/>
    <w:rsid w:val="00BF44BC"/>
    <w:rsid w:val="00C041EE"/>
    <w:rsid w:val="00C06546"/>
    <w:rsid w:val="00C26015"/>
    <w:rsid w:val="00C265B4"/>
    <w:rsid w:val="00C327F9"/>
    <w:rsid w:val="00C34921"/>
    <w:rsid w:val="00C3735A"/>
    <w:rsid w:val="00C40D3B"/>
    <w:rsid w:val="00C56AC9"/>
    <w:rsid w:val="00C6663D"/>
    <w:rsid w:val="00C81B1F"/>
    <w:rsid w:val="00CA55C7"/>
    <w:rsid w:val="00CB73A9"/>
    <w:rsid w:val="00CE3FD4"/>
    <w:rsid w:val="00D1432A"/>
    <w:rsid w:val="00D24526"/>
    <w:rsid w:val="00D51062"/>
    <w:rsid w:val="00D652E3"/>
    <w:rsid w:val="00D731C7"/>
    <w:rsid w:val="00D80939"/>
    <w:rsid w:val="00D85F04"/>
    <w:rsid w:val="00D971CC"/>
    <w:rsid w:val="00DC4B88"/>
    <w:rsid w:val="00DD1B53"/>
    <w:rsid w:val="00DF10B5"/>
    <w:rsid w:val="00DF59D5"/>
    <w:rsid w:val="00E47481"/>
    <w:rsid w:val="00E60AB6"/>
    <w:rsid w:val="00E86101"/>
    <w:rsid w:val="00E87236"/>
    <w:rsid w:val="00E96CC2"/>
    <w:rsid w:val="00EB1E11"/>
    <w:rsid w:val="00EB2352"/>
    <w:rsid w:val="00EB3B91"/>
    <w:rsid w:val="00ED2069"/>
    <w:rsid w:val="00ED3E84"/>
    <w:rsid w:val="00EF1754"/>
    <w:rsid w:val="00EF2E15"/>
    <w:rsid w:val="00F4261D"/>
    <w:rsid w:val="00F51A0F"/>
    <w:rsid w:val="00F57732"/>
    <w:rsid w:val="00F8739B"/>
    <w:rsid w:val="00F87BA6"/>
    <w:rsid w:val="00FB6CBD"/>
    <w:rsid w:val="00FD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3A9"/>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B73A9"/>
  </w:style>
  <w:style w:type="paragraph" w:styleId="Header">
    <w:name w:val="header"/>
    <w:basedOn w:val="Normal"/>
    <w:rsid w:val="00CB73A9"/>
    <w:pPr>
      <w:tabs>
        <w:tab w:val="center" w:pos="4320"/>
        <w:tab w:val="right" w:pos="8640"/>
      </w:tabs>
    </w:pPr>
  </w:style>
  <w:style w:type="paragraph" w:customStyle="1" w:styleId="a">
    <w:name w:val="a"/>
    <w:aliases w:val="A,1st Indent"/>
    <w:basedOn w:val="Normal"/>
    <w:rsid w:val="00CB73A9"/>
    <w:pPr>
      <w:tabs>
        <w:tab w:val="left" w:pos="720"/>
      </w:tabs>
      <w:spacing w:line="280" w:lineRule="atLeast"/>
      <w:ind w:left="720" w:hanging="460"/>
    </w:pPr>
    <w:rPr>
      <w:rFonts w:ascii="Times" w:hAnsi="Times"/>
      <w:szCs w:val="24"/>
    </w:rPr>
  </w:style>
  <w:style w:type="paragraph" w:customStyle="1" w:styleId="Suspectco">
    <w:name w:val="Suspect co"/>
    <w:basedOn w:val="Normal"/>
    <w:rsid w:val="00CB73A9"/>
    <w:rPr>
      <w:rFonts w:ascii="Arial" w:hAnsi="Arial" w:cs="Arial"/>
      <w:szCs w:val="24"/>
    </w:rPr>
  </w:style>
  <w:style w:type="paragraph" w:styleId="Footer">
    <w:name w:val="footer"/>
    <w:basedOn w:val="Normal"/>
    <w:rsid w:val="00CB73A9"/>
    <w:pPr>
      <w:tabs>
        <w:tab w:val="center" w:pos="4320"/>
        <w:tab w:val="right" w:pos="9360"/>
      </w:tabs>
      <w:ind w:right="2607"/>
    </w:pPr>
  </w:style>
  <w:style w:type="paragraph" w:styleId="Caption">
    <w:name w:val="caption"/>
    <w:basedOn w:val="Normal"/>
    <w:next w:val="Normal"/>
    <w:qFormat/>
    <w:rsid w:val="00CB73A9"/>
    <w:pPr>
      <w:numPr>
        <w:numId w:val="5"/>
      </w:numPr>
      <w:spacing w:before="120" w:after="40"/>
      <w:ind w:left="-450" w:right="-1166"/>
    </w:pPr>
    <w:rPr>
      <w:rFonts w:ascii="Arial" w:hAnsi="Arial" w:cs="Arial"/>
      <w:b/>
      <w:bCs/>
      <w:sz w:val="22"/>
      <w:szCs w:val="22"/>
    </w:rPr>
  </w:style>
  <w:style w:type="paragraph" w:styleId="BalloonText">
    <w:name w:val="Balloon Text"/>
    <w:basedOn w:val="Normal"/>
    <w:link w:val="BalloonTextChar"/>
    <w:rsid w:val="00BF3188"/>
    <w:rPr>
      <w:rFonts w:ascii="Tahoma" w:hAnsi="Tahoma" w:cs="Tahoma"/>
      <w:sz w:val="16"/>
      <w:szCs w:val="16"/>
    </w:rPr>
  </w:style>
  <w:style w:type="character" w:customStyle="1" w:styleId="BalloonTextChar">
    <w:name w:val="Balloon Text Char"/>
    <w:basedOn w:val="DefaultParagraphFont"/>
    <w:link w:val="BalloonText"/>
    <w:rsid w:val="00BF3188"/>
    <w:rPr>
      <w:rFonts w:ascii="Tahoma" w:hAnsi="Tahoma" w:cs="Tahoma"/>
      <w:sz w:val="16"/>
      <w:szCs w:val="16"/>
    </w:rPr>
  </w:style>
  <w:style w:type="paragraph" w:styleId="ListParagraph">
    <w:name w:val="List Paragraph"/>
    <w:basedOn w:val="Normal"/>
    <w:uiPriority w:val="34"/>
    <w:qFormat/>
    <w:rsid w:val="00B950E9"/>
    <w:pPr>
      <w:ind w:left="720"/>
      <w:contextualSpacing/>
    </w:pPr>
  </w:style>
  <w:style w:type="character" w:styleId="Hyperlink">
    <w:name w:val="Hyperlink"/>
    <w:basedOn w:val="DefaultParagraphFont"/>
    <w:rsid w:val="00C81B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3A9"/>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B73A9"/>
  </w:style>
  <w:style w:type="paragraph" w:styleId="Header">
    <w:name w:val="header"/>
    <w:basedOn w:val="Normal"/>
    <w:rsid w:val="00CB73A9"/>
    <w:pPr>
      <w:tabs>
        <w:tab w:val="center" w:pos="4320"/>
        <w:tab w:val="right" w:pos="8640"/>
      </w:tabs>
    </w:pPr>
  </w:style>
  <w:style w:type="paragraph" w:customStyle="1" w:styleId="a">
    <w:name w:val="a"/>
    <w:aliases w:val="A,1st Indent"/>
    <w:basedOn w:val="Normal"/>
    <w:rsid w:val="00CB73A9"/>
    <w:pPr>
      <w:tabs>
        <w:tab w:val="left" w:pos="720"/>
      </w:tabs>
      <w:spacing w:line="280" w:lineRule="atLeast"/>
      <w:ind w:left="720" w:hanging="460"/>
    </w:pPr>
    <w:rPr>
      <w:rFonts w:ascii="Times" w:hAnsi="Times"/>
      <w:szCs w:val="24"/>
    </w:rPr>
  </w:style>
  <w:style w:type="paragraph" w:customStyle="1" w:styleId="Suspectco">
    <w:name w:val="Suspect co"/>
    <w:basedOn w:val="Normal"/>
    <w:rsid w:val="00CB73A9"/>
    <w:rPr>
      <w:rFonts w:ascii="Arial" w:hAnsi="Arial" w:cs="Arial"/>
      <w:szCs w:val="24"/>
    </w:rPr>
  </w:style>
  <w:style w:type="paragraph" w:styleId="Footer">
    <w:name w:val="footer"/>
    <w:basedOn w:val="Normal"/>
    <w:rsid w:val="00CB73A9"/>
    <w:pPr>
      <w:tabs>
        <w:tab w:val="center" w:pos="4320"/>
        <w:tab w:val="right" w:pos="9360"/>
      </w:tabs>
      <w:ind w:right="2607"/>
    </w:pPr>
  </w:style>
  <w:style w:type="paragraph" w:styleId="Caption">
    <w:name w:val="caption"/>
    <w:basedOn w:val="Normal"/>
    <w:next w:val="Normal"/>
    <w:qFormat/>
    <w:rsid w:val="00CB73A9"/>
    <w:pPr>
      <w:numPr>
        <w:numId w:val="5"/>
      </w:numPr>
      <w:spacing w:before="120" w:after="40"/>
      <w:ind w:left="-450" w:right="-1166"/>
    </w:pPr>
    <w:rPr>
      <w:rFonts w:ascii="Arial" w:hAnsi="Arial" w:cs="Arial"/>
      <w:b/>
      <w:bCs/>
      <w:sz w:val="22"/>
      <w:szCs w:val="22"/>
    </w:rPr>
  </w:style>
  <w:style w:type="paragraph" w:styleId="BalloonText">
    <w:name w:val="Balloon Text"/>
    <w:basedOn w:val="Normal"/>
    <w:link w:val="BalloonTextChar"/>
    <w:rsid w:val="00BF3188"/>
    <w:rPr>
      <w:rFonts w:ascii="Tahoma" w:hAnsi="Tahoma" w:cs="Tahoma"/>
      <w:sz w:val="16"/>
      <w:szCs w:val="16"/>
    </w:rPr>
  </w:style>
  <w:style w:type="character" w:customStyle="1" w:styleId="BalloonTextChar">
    <w:name w:val="Balloon Text Char"/>
    <w:basedOn w:val="DefaultParagraphFont"/>
    <w:link w:val="BalloonText"/>
    <w:rsid w:val="00BF3188"/>
    <w:rPr>
      <w:rFonts w:ascii="Tahoma" w:hAnsi="Tahoma" w:cs="Tahoma"/>
      <w:sz w:val="16"/>
      <w:szCs w:val="16"/>
    </w:rPr>
  </w:style>
  <w:style w:type="paragraph" w:styleId="ListParagraph">
    <w:name w:val="List Paragraph"/>
    <w:basedOn w:val="Normal"/>
    <w:uiPriority w:val="34"/>
    <w:qFormat/>
    <w:rsid w:val="00B950E9"/>
    <w:pPr>
      <w:ind w:left="720"/>
      <w:contextualSpacing/>
    </w:pPr>
  </w:style>
  <w:style w:type="character" w:styleId="Hyperlink">
    <w:name w:val="Hyperlink"/>
    <w:basedOn w:val="DefaultParagraphFont"/>
    <w:rsid w:val="00C81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455293">
      <w:bodyDiv w:val="1"/>
      <w:marLeft w:val="0"/>
      <w:marRight w:val="0"/>
      <w:marTop w:val="0"/>
      <w:marBottom w:val="0"/>
      <w:divBdr>
        <w:top w:val="none" w:sz="0" w:space="0" w:color="auto"/>
        <w:left w:val="none" w:sz="0" w:space="0" w:color="auto"/>
        <w:bottom w:val="none" w:sz="0" w:space="0" w:color="auto"/>
        <w:right w:val="none" w:sz="0" w:space="0" w:color="auto"/>
      </w:divBdr>
    </w:div>
    <w:div w:id="1671252630">
      <w:bodyDiv w:val="1"/>
      <w:marLeft w:val="0"/>
      <w:marRight w:val="0"/>
      <w:marTop w:val="0"/>
      <w:marBottom w:val="0"/>
      <w:divBdr>
        <w:top w:val="none" w:sz="0" w:space="0" w:color="auto"/>
        <w:left w:val="none" w:sz="0" w:space="0" w:color="auto"/>
        <w:bottom w:val="none" w:sz="0" w:space="0" w:color="auto"/>
        <w:right w:val="none" w:sz="0" w:space="0" w:color="auto"/>
      </w:divBdr>
    </w:div>
    <w:div w:id="1917126987">
      <w:bodyDiv w:val="1"/>
      <w:marLeft w:val="0"/>
      <w:marRight w:val="0"/>
      <w:marTop w:val="0"/>
      <w:marBottom w:val="0"/>
      <w:divBdr>
        <w:top w:val="none" w:sz="0" w:space="0" w:color="auto"/>
        <w:left w:val="none" w:sz="0" w:space="0" w:color="auto"/>
        <w:bottom w:val="none" w:sz="0" w:space="0" w:color="auto"/>
        <w:right w:val="none" w:sz="0" w:space="0" w:color="auto"/>
      </w:divBdr>
    </w:div>
    <w:div w:id="21012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quality@exchange.boe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quality@exchange.boein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quality@exchange.boeing.com" TargetMode="External"/><Relationship Id="rId5" Type="http://schemas.openxmlformats.org/officeDocument/2006/relationships/settings" Target="settings.xml"/><Relationship Id="rId15" Type="http://schemas.openxmlformats.org/officeDocument/2006/relationships/hyperlink" Target="http://www.boeingsuppliers.com/TaC.htm" TargetMode="External"/><Relationship Id="rId10" Type="http://schemas.openxmlformats.org/officeDocument/2006/relationships/hyperlink" Target="mailto:programquality@exchange.boeing.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lis.dla.mil/" TargetMode="External"/><Relationship Id="rId14" Type="http://schemas.openxmlformats.org/officeDocument/2006/relationships/hyperlink" Target="mailto:programquality@exchange.boe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A66E-EFAC-4F02-B90A-1756CA3B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17</Pages>
  <Words>5007</Words>
  <Characters>28545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33486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Irvin Gonzalez (Program Quality)</cp:lastModifiedBy>
  <cp:revision>66</cp:revision>
  <cp:lastPrinted>2009-12-10T19:49:00Z</cp:lastPrinted>
  <dcterms:created xsi:type="dcterms:W3CDTF">2014-08-11T15:30:00Z</dcterms:created>
  <dcterms:modified xsi:type="dcterms:W3CDTF">2014-08-12T17:07:00Z</dcterms:modified>
</cp:coreProperties>
</file>